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CE2" w:rsidRDefault="006C7CB1" w:rsidP="00B950FA">
      <w:pPr>
        <w:spacing w:line="360" w:lineRule="auto"/>
        <w:jc w:val="center"/>
        <w:rPr>
          <w:b/>
          <w:bCs/>
        </w:rPr>
      </w:pPr>
      <w:r w:rsidRPr="006C7CB1">
        <w:rPr>
          <w:b/>
          <w:bCs/>
        </w:rPr>
        <w:t>BREF RESUME</w:t>
      </w:r>
    </w:p>
    <w:p w:rsidR="006C7CB1" w:rsidRPr="006C7CB1" w:rsidRDefault="00C76CE2" w:rsidP="009904F3">
      <w:pPr>
        <w:spacing w:line="360" w:lineRule="auto"/>
        <w:jc w:val="center"/>
        <w:rPr>
          <w:b/>
          <w:bCs/>
        </w:rPr>
      </w:pPr>
      <w:r w:rsidRPr="00415079">
        <w:rPr>
          <w:rFonts w:ascii="Helvetica" w:hAnsi="Helvetica"/>
          <w:noProof/>
          <w:color w:val="000000"/>
          <w:sz w:val="28"/>
          <w:szCs w:val="28"/>
          <w:lang w:eastAsia="fr-FR"/>
        </w:rPr>
        <w:drawing>
          <wp:anchor distT="0" distB="0" distL="114300" distR="114300" simplePos="0" relativeHeight="251659264" behindDoc="0" locked="0" layoutInCell="1" allowOverlap="1" wp14:anchorId="7D2F028E" wp14:editId="0F81EA6A">
            <wp:simplePos x="0" y="0"/>
            <wp:positionH relativeFrom="margin">
              <wp:posOffset>2014855</wp:posOffset>
            </wp:positionH>
            <wp:positionV relativeFrom="paragraph">
              <wp:posOffset>13970</wp:posOffset>
            </wp:positionV>
            <wp:extent cx="1725295" cy="1219200"/>
            <wp:effectExtent l="0" t="0" r="8255" b="0"/>
            <wp:wrapSquare wrapText="bothSides"/>
            <wp:docPr id="2" name="Picture 2" descr="http://www.wara-enforcement.org/wp-content/uploads/2017/01/eagle_logo_black-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ara-enforcement.org/wp-content/uploads/2017/01/eagle_logo_black-300x2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529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6CE2" w:rsidRDefault="00C76CE2" w:rsidP="009904F3">
      <w:pPr>
        <w:spacing w:line="360" w:lineRule="auto"/>
        <w:jc w:val="center"/>
        <w:rPr>
          <w:b/>
          <w:bCs/>
          <w:sz w:val="24"/>
          <w:szCs w:val="24"/>
        </w:rPr>
      </w:pPr>
    </w:p>
    <w:p w:rsidR="00C76CE2" w:rsidRDefault="00C76CE2" w:rsidP="009904F3">
      <w:pPr>
        <w:spacing w:line="360" w:lineRule="auto"/>
        <w:jc w:val="center"/>
        <w:rPr>
          <w:b/>
          <w:bCs/>
          <w:sz w:val="24"/>
          <w:szCs w:val="24"/>
        </w:rPr>
      </w:pPr>
    </w:p>
    <w:p w:rsidR="00C76CE2" w:rsidRDefault="00C76CE2" w:rsidP="009904F3">
      <w:pPr>
        <w:spacing w:line="360" w:lineRule="auto"/>
        <w:jc w:val="center"/>
        <w:rPr>
          <w:b/>
          <w:bCs/>
          <w:sz w:val="24"/>
          <w:szCs w:val="24"/>
        </w:rPr>
      </w:pPr>
    </w:p>
    <w:p w:rsidR="009904F3" w:rsidRDefault="007B4A75" w:rsidP="009904F3">
      <w:pPr>
        <w:spacing w:line="360" w:lineRule="auto"/>
        <w:jc w:val="center"/>
        <w:rPr>
          <w:b/>
          <w:bCs/>
          <w:sz w:val="24"/>
          <w:szCs w:val="24"/>
        </w:rPr>
      </w:pPr>
      <w:r w:rsidRPr="004C00B0">
        <w:rPr>
          <w:b/>
          <w:bCs/>
          <w:sz w:val="24"/>
          <w:szCs w:val="24"/>
        </w:rPr>
        <w:t>ORGANISATION NON GOUVERNEMENTALE EAGLE-CÔTE D’IVOIRE,</w:t>
      </w:r>
    </w:p>
    <w:p w:rsidR="007B4A75" w:rsidRPr="004C00B0" w:rsidRDefault="007B4A75" w:rsidP="009904F3">
      <w:pPr>
        <w:spacing w:line="360" w:lineRule="auto"/>
        <w:jc w:val="center"/>
        <w:rPr>
          <w:b/>
          <w:bCs/>
          <w:sz w:val="24"/>
          <w:szCs w:val="24"/>
        </w:rPr>
      </w:pPr>
      <w:r w:rsidRPr="004C00B0">
        <w:rPr>
          <w:b/>
          <w:bCs/>
          <w:sz w:val="24"/>
          <w:szCs w:val="24"/>
        </w:rPr>
        <w:t>RAPPORT SEMESTRIEL JANVIER-JU</w:t>
      </w:r>
      <w:r w:rsidR="009904F3">
        <w:rPr>
          <w:b/>
          <w:bCs/>
          <w:sz w:val="24"/>
          <w:szCs w:val="24"/>
        </w:rPr>
        <w:t>IN 2019</w:t>
      </w:r>
    </w:p>
    <w:p w:rsidR="009904F3" w:rsidRDefault="007B4A75" w:rsidP="00B950FA">
      <w:pPr>
        <w:spacing w:line="240" w:lineRule="auto"/>
        <w:jc w:val="both"/>
        <w:rPr>
          <w:sz w:val="24"/>
          <w:szCs w:val="24"/>
        </w:rPr>
      </w:pPr>
      <w:r w:rsidRPr="004C00B0">
        <w:rPr>
          <w:sz w:val="24"/>
          <w:szCs w:val="24"/>
        </w:rPr>
        <w:t>De résultats positifs ont été obtenus fruit de la collaboration entre EAGLE-Côte d’Ivoire, le Ministère des Eaux et Forêt et l’UCT dans les domaines des investigations, des arrestations, des poursuites judiciaires et de la couverture médiatique, au cours du premier semestre de 2019. L’accent a été mis sur le commerce illicite d’espèces sauvages protégées, notamment</w:t>
      </w:r>
      <w:r w:rsidR="004C00B0" w:rsidRPr="004C00B0">
        <w:rPr>
          <w:sz w:val="24"/>
          <w:szCs w:val="24"/>
        </w:rPr>
        <w:t xml:space="preserve"> les peaux de panthère, de crocodile, de lion, l’ivoire sculpté. Ces activités comprenaient également des collaborations le gouvernement</w:t>
      </w:r>
      <w:r w:rsidR="00733716">
        <w:rPr>
          <w:sz w:val="24"/>
          <w:szCs w:val="24"/>
        </w:rPr>
        <w:t xml:space="preserve">. L’équipe de EAGLE-Côte d’Ivoire a </w:t>
      </w:r>
      <w:r w:rsidR="00F8323A">
        <w:rPr>
          <w:sz w:val="24"/>
          <w:szCs w:val="24"/>
        </w:rPr>
        <w:t>multiplié ses</w:t>
      </w:r>
      <w:r w:rsidR="00733716">
        <w:rPr>
          <w:sz w:val="24"/>
          <w:szCs w:val="24"/>
        </w:rPr>
        <w:t xml:space="preserve"> efforts entamés au cours du premier semestre en vue d’améliorer son professionnalisme à la suite de nouvelles directives, recommandations et propositions en collaboration avec l’Unité de coordination centrale (CCU) d’EAGLE. </w:t>
      </w:r>
      <w:r w:rsidR="00F8323A">
        <w:rPr>
          <w:sz w:val="24"/>
          <w:szCs w:val="24"/>
        </w:rPr>
        <w:t xml:space="preserve">Des résultats tangibles ont été obtenus </w:t>
      </w:r>
      <w:r w:rsidR="008219C2">
        <w:rPr>
          <w:sz w:val="24"/>
          <w:szCs w:val="24"/>
        </w:rPr>
        <w:t xml:space="preserve">même si certains objectifs fixés n’ont pu été atteints dans certains compartiments de l’ONG. Le trafic </w:t>
      </w:r>
      <w:r w:rsidR="00782582">
        <w:rPr>
          <w:sz w:val="24"/>
          <w:szCs w:val="24"/>
        </w:rPr>
        <w:t>concerne le commerce illégal</w:t>
      </w:r>
      <w:r w:rsidR="008219C2">
        <w:rPr>
          <w:sz w:val="24"/>
          <w:szCs w:val="24"/>
        </w:rPr>
        <w:t xml:space="preserve"> des peaux d’animaux protégés et de l’ivoire ont été le ciblage principal durant cette période. Le constat est que le niveau de la criminalité faunique est loin de baisser dans le pays</w:t>
      </w:r>
      <w:r w:rsidR="0055766C">
        <w:rPr>
          <w:sz w:val="24"/>
          <w:szCs w:val="24"/>
        </w:rPr>
        <w:t xml:space="preserve">. </w:t>
      </w:r>
      <w:r w:rsidR="008219C2">
        <w:rPr>
          <w:sz w:val="24"/>
          <w:szCs w:val="24"/>
        </w:rPr>
        <w:t xml:space="preserve"> </w:t>
      </w:r>
      <w:r w:rsidR="0055766C">
        <w:rPr>
          <w:sz w:val="24"/>
          <w:szCs w:val="24"/>
        </w:rPr>
        <w:t xml:space="preserve">Des </w:t>
      </w:r>
      <w:r w:rsidR="008219C2">
        <w:rPr>
          <w:sz w:val="24"/>
          <w:szCs w:val="24"/>
        </w:rPr>
        <w:t xml:space="preserve">opérations menées </w:t>
      </w:r>
      <w:r w:rsidR="0055766C">
        <w:rPr>
          <w:sz w:val="24"/>
          <w:szCs w:val="24"/>
        </w:rPr>
        <w:t xml:space="preserve">ont conduit à l’interpellation de 2 trafiquants majeurs opérant dans le trafic illégal d’espèces protégées. Les deux cas ont été portés devant le tribunal de première instance du plateau. Côte procès, le réseau international du Sieur </w:t>
      </w:r>
      <w:proofErr w:type="spellStart"/>
      <w:r w:rsidR="0055766C">
        <w:rPr>
          <w:sz w:val="24"/>
          <w:szCs w:val="24"/>
        </w:rPr>
        <w:t>Tran</w:t>
      </w:r>
      <w:proofErr w:type="spellEnd"/>
      <w:r w:rsidR="0055766C">
        <w:rPr>
          <w:sz w:val="24"/>
          <w:szCs w:val="24"/>
        </w:rPr>
        <w:t xml:space="preserve"> Van Tu et </w:t>
      </w:r>
      <w:r w:rsidR="006C7CB1">
        <w:rPr>
          <w:sz w:val="24"/>
          <w:szCs w:val="24"/>
        </w:rPr>
        <w:t>ses complices démantelés</w:t>
      </w:r>
      <w:r w:rsidR="0055766C">
        <w:rPr>
          <w:sz w:val="24"/>
          <w:szCs w:val="24"/>
        </w:rPr>
        <w:t xml:space="preserve"> en janvier 2018 a connu son épilogue</w:t>
      </w:r>
      <w:r w:rsidR="006C7CB1">
        <w:rPr>
          <w:sz w:val="24"/>
          <w:szCs w:val="24"/>
        </w:rPr>
        <w:t xml:space="preserve"> le 31 mai </w:t>
      </w:r>
      <w:r w:rsidR="0055766C">
        <w:rPr>
          <w:sz w:val="24"/>
          <w:szCs w:val="24"/>
        </w:rPr>
        <w:t xml:space="preserve">avec le jugement effectif des prévenus. Au nombre de 6 trafiquants, ils ont écopé </w:t>
      </w:r>
      <w:r w:rsidR="006C7CB1">
        <w:rPr>
          <w:sz w:val="24"/>
          <w:szCs w:val="24"/>
        </w:rPr>
        <w:t>de la peine de 12 mois prévue</w:t>
      </w:r>
      <w:r w:rsidR="0055766C">
        <w:rPr>
          <w:sz w:val="24"/>
          <w:szCs w:val="24"/>
        </w:rPr>
        <w:t xml:space="preserve"> par la loi sur la faune en Côte d’Ivo</w:t>
      </w:r>
      <w:r w:rsidR="006C7CB1">
        <w:rPr>
          <w:sz w:val="24"/>
          <w:szCs w:val="24"/>
        </w:rPr>
        <w:t xml:space="preserve">ire. EAGLE-Côte d’Ivoire a accueilli un super volontaire venu du Kenya pour poursuivre un programme de formation et de partage d’expérience. </w:t>
      </w:r>
      <w:r w:rsidR="009904F3">
        <w:rPr>
          <w:sz w:val="24"/>
          <w:szCs w:val="24"/>
        </w:rPr>
        <w:t>En ce qui concerne l</w:t>
      </w:r>
      <w:r w:rsidR="00332E07">
        <w:rPr>
          <w:sz w:val="24"/>
          <w:szCs w:val="24"/>
        </w:rPr>
        <w:t xml:space="preserve">e Réseau EAGLE </w:t>
      </w:r>
      <w:r w:rsidR="009904F3">
        <w:rPr>
          <w:sz w:val="24"/>
          <w:szCs w:val="24"/>
        </w:rPr>
        <w:t>International</w:t>
      </w:r>
      <w:r w:rsidR="00332E07">
        <w:rPr>
          <w:sz w:val="24"/>
          <w:szCs w:val="24"/>
        </w:rPr>
        <w:t>,</w:t>
      </w:r>
      <w:r w:rsidR="002F10F5">
        <w:rPr>
          <w:sz w:val="24"/>
          <w:szCs w:val="24"/>
        </w:rPr>
        <w:t xml:space="preserve"> ce sont </w:t>
      </w:r>
      <w:r w:rsidR="0010366F">
        <w:rPr>
          <w:sz w:val="24"/>
          <w:szCs w:val="24"/>
        </w:rPr>
        <w:t>106</w:t>
      </w:r>
      <w:r w:rsidR="002F10F5">
        <w:rPr>
          <w:sz w:val="24"/>
          <w:szCs w:val="24"/>
        </w:rPr>
        <w:t xml:space="preserve"> </w:t>
      </w:r>
      <w:r w:rsidR="009904F3">
        <w:rPr>
          <w:sz w:val="24"/>
          <w:szCs w:val="24"/>
        </w:rPr>
        <w:t>trafiquants qui ont f</w:t>
      </w:r>
      <w:r w:rsidR="00A75025">
        <w:rPr>
          <w:sz w:val="24"/>
          <w:szCs w:val="24"/>
        </w:rPr>
        <w:t>ait</w:t>
      </w:r>
      <w:r w:rsidR="009904F3">
        <w:rPr>
          <w:sz w:val="24"/>
          <w:szCs w:val="24"/>
        </w:rPr>
        <w:t xml:space="preserve"> l’objet d’arrestation da</w:t>
      </w:r>
      <w:r w:rsidR="00332E07">
        <w:rPr>
          <w:sz w:val="24"/>
          <w:szCs w:val="24"/>
        </w:rPr>
        <w:t xml:space="preserve">ns les </w:t>
      </w:r>
      <w:r w:rsidR="0010366F">
        <w:rPr>
          <w:sz w:val="24"/>
          <w:szCs w:val="24"/>
        </w:rPr>
        <w:t>huit</w:t>
      </w:r>
      <w:r w:rsidR="002F10F5">
        <w:rPr>
          <w:sz w:val="24"/>
          <w:szCs w:val="24"/>
        </w:rPr>
        <w:t xml:space="preserve"> </w:t>
      </w:r>
      <w:r w:rsidR="00332E07">
        <w:rPr>
          <w:sz w:val="24"/>
          <w:szCs w:val="24"/>
        </w:rPr>
        <w:t xml:space="preserve">pays </w:t>
      </w:r>
      <w:r w:rsidR="009904F3">
        <w:rPr>
          <w:sz w:val="24"/>
          <w:szCs w:val="24"/>
        </w:rPr>
        <w:t>où EAGLE est présent</w:t>
      </w:r>
      <w:r w:rsidR="00332E07">
        <w:rPr>
          <w:sz w:val="24"/>
          <w:szCs w:val="24"/>
        </w:rPr>
        <w:t>.</w:t>
      </w:r>
    </w:p>
    <w:p w:rsidR="00FD35F4" w:rsidRDefault="00FD35F4" w:rsidP="00B950FA">
      <w:pPr>
        <w:spacing w:line="240" w:lineRule="auto"/>
        <w:jc w:val="both"/>
        <w:rPr>
          <w:sz w:val="24"/>
          <w:szCs w:val="24"/>
        </w:rPr>
      </w:pPr>
    </w:p>
    <w:p w:rsidR="00FD35F4" w:rsidRDefault="00FD35F4" w:rsidP="009904F3">
      <w:pPr>
        <w:spacing w:line="360" w:lineRule="auto"/>
        <w:jc w:val="both"/>
        <w:rPr>
          <w:sz w:val="24"/>
          <w:szCs w:val="24"/>
        </w:rPr>
      </w:pPr>
    </w:p>
    <w:p w:rsidR="00C738D7" w:rsidRDefault="00C738D7" w:rsidP="009904F3">
      <w:pPr>
        <w:spacing w:line="360" w:lineRule="auto"/>
        <w:jc w:val="both"/>
        <w:rPr>
          <w:sz w:val="24"/>
          <w:szCs w:val="24"/>
        </w:rPr>
      </w:pPr>
    </w:p>
    <w:p w:rsidR="00C738D7" w:rsidRDefault="00C738D7" w:rsidP="009904F3">
      <w:pPr>
        <w:spacing w:line="360" w:lineRule="auto"/>
        <w:jc w:val="both"/>
        <w:rPr>
          <w:sz w:val="24"/>
          <w:szCs w:val="24"/>
        </w:rPr>
      </w:pPr>
      <w:bookmarkStart w:id="0" w:name="_GoBack"/>
      <w:bookmarkEnd w:id="0"/>
    </w:p>
    <w:p w:rsidR="00B950FA" w:rsidRDefault="00B950FA" w:rsidP="009904F3">
      <w:pPr>
        <w:spacing w:line="360" w:lineRule="auto"/>
        <w:jc w:val="both"/>
        <w:rPr>
          <w:sz w:val="24"/>
          <w:szCs w:val="24"/>
        </w:rPr>
      </w:pPr>
    </w:p>
    <w:p w:rsidR="00B950FA" w:rsidRDefault="00B950FA" w:rsidP="009904F3">
      <w:pPr>
        <w:spacing w:line="360" w:lineRule="auto"/>
        <w:jc w:val="both"/>
        <w:rPr>
          <w:sz w:val="24"/>
          <w:szCs w:val="24"/>
        </w:rPr>
      </w:pPr>
    </w:p>
    <w:p w:rsidR="009904F3" w:rsidRPr="009904F3" w:rsidRDefault="009904F3" w:rsidP="009904F3">
      <w:pPr>
        <w:spacing w:line="240" w:lineRule="auto"/>
        <w:jc w:val="center"/>
        <w:rPr>
          <w:b/>
          <w:bCs/>
        </w:rPr>
      </w:pPr>
      <w:r w:rsidRPr="009904F3">
        <w:rPr>
          <w:b/>
          <w:bCs/>
        </w:rPr>
        <w:lastRenderedPageBreak/>
        <w:t>ORGANISATION NON GOUVERNEMENTALE EAGLE-CÔTE D’IVOIRE,</w:t>
      </w:r>
    </w:p>
    <w:p w:rsidR="009904F3" w:rsidRDefault="009904F3" w:rsidP="009904F3">
      <w:pPr>
        <w:spacing w:line="240" w:lineRule="auto"/>
        <w:jc w:val="center"/>
        <w:rPr>
          <w:b/>
          <w:bCs/>
        </w:rPr>
      </w:pPr>
      <w:r w:rsidRPr="009904F3">
        <w:rPr>
          <w:b/>
          <w:bCs/>
        </w:rPr>
        <w:t xml:space="preserve">RAPPORT SEMESTRIEL </w:t>
      </w:r>
    </w:p>
    <w:p w:rsidR="009904F3" w:rsidRPr="00FD35F4" w:rsidRDefault="009904F3" w:rsidP="009904F3">
      <w:pPr>
        <w:spacing w:line="240" w:lineRule="auto"/>
        <w:jc w:val="center"/>
        <w:rPr>
          <w:sz w:val="24"/>
          <w:szCs w:val="24"/>
        </w:rPr>
      </w:pPr>
      <w:r w:rsidRPr="00FD35F4">
        <w:rPr>
          <w:sz w:val="24"/>
          <w:szCs w:val="24"/>
        </w:rPr>
        <w:t>Janvier-Juin 2019</w:t>
      </w:r>
    </w:p>
    <w:p w:rsidR="009904F3" w:rsidRPr="00FD35F4" w:rsidRDefault="009904F3" w:rsidP="009904F3">
      <w:pPr>
        <w:spacing w:line="240" w:lineRule="auto"/>
        <w:rPr>
          <w:sz w:val="24"/>
          <w:szCs w:val="24"/>
        </w:rPr>
      </w:pPr>
    </w:p>
    <w:p w:rsidR="009904F3" w:rsidRPr="00FD35F4" w:rsidRDefault="009904F3" w:rsidP="009904F3">
      <w:pPr>
        <w:spacing w:line="240" w:lineRule="auto"/>
        <w:jc w:val="center"/>
        <w:rPr>
          <w:b/>
          <w:bCs/>
          <w:sz w:val="24"/>
          <w:szCs w:val="24"/>
        </w:rPr>
      </w:pPr>
      <w:r w:rsidRPr="00FD35F4">
        <w:rPr>
          <w:b/>
          <w:bCs/>
          <w:sz w:val="24"/>
          <w:szCs w:val="24"/>
        </w:rPr>
        <w:t>Vue d’ensemble</w:t>
      </w:r>
    </w:p>
    <w:p w:rsidR="009904F3" w:rsidRPr="00FD35F4" w:rsidRDefault="009904F3" w:rsidP="009904F3">
      <w:pPr>
        <w:spacing w:line="240" w:lineRule="auto"/>
        <w:rPr>
          <w:b/>
          <w:bCs/>
          <w:sz w:val="24"/>
          <w:szCs w:val="24"/>
        </w:rPr>
      </w:pPr>
    </w:p>
    <w:p w:rsidR="00FD35F4" w:rsidRPr="003A4C1F" w:rsidRDefault="00FD35F4" w:rsidP="003A4C1F">
      <w:pPr>
        <w:spacing w:line="240" w:lineRule="auto"/>
        <w:rPr>
          <w:b/>
          <w:bCs/>
          <w:sz w:val="24"/>
          <w:szCs w:val="24"/>
          <w:u w:val="single"/>
        </w:rPr>
      </w:pPr>
      <w:r w:rsidRPr="00FD35F4">
        <w:rPr>
          <w:b/>
          <w:bCs/>
          <w:sz w:val="24"/>
          <w:szCs w:val="24"/>
          <w:u w:val="single"/>
        </w:rPr>
        <w:t>Investigations</w:t>
      </w:r>
    </w:p>
    <w:p w:rsidR="00FD35F4" w:rsidRPr="00B950FA" w:rsidRDefault="00FD35F4" w:rsidP="00B950FA">
      <w:pPr>
        <w:pStyle w:val="Paragraphedeliste"/>
        <w:numPr>
          <w:ilvl w:val="0"/>
          <w:numId w:val="2"/>
        </w:numPr>
        <w:spacing w:line="240" w:lineRule="auto"/>
        <w:ind w:left="714" w:hanging="357"/>
        <w:jc w:val="both"/>
        <w:rPr>
          <w:rFonts w:cstheme="minorHAnsi"/>
          <w:color w:val="222222"/>
          <w:sz w:val="24"/>
          <w:szCs w:val="24"/>
        </w:rPr>
      </w:pPr>
      <w:r w:rsidRPr="00B950FA">
        <w:rPr>
          <w:rFonts w:cstheme="minorHAnsi"/>
          <w:color w:val="222222"/>
          <w:sz w:val="24"/>
          <w:szCs w:val="24"/>
        </w:rPr>
        <w:t xml:space="preserve">Au total, </w:t>
      </w:r>
      <w:r w:rsidR="00973099">
        <w:rPr>
          <w:rFonts w:cstheme="minorHAnsi"/>
          <w:color w:val="222222"/>
          <w:sz w:val="24"/>
          <w:szCs w:val="24"/>
        </w:rPr>
        <w:t>113</w:t>
      </w:r>
      <w:r w:rsidR="00B950FA" w:rsidRPr="00B950FA">
        <w:rPr>
          <w:rFonts w:cstheme="minorHAnsi"/>
          <w:color w:val="222222"/>
          <w:sz w:val="24"/>
          <w:szCs w:val="24"/>
        </w:rPr>
        <w:t xml:space="preserve"> </w:t>
      </w:r>
      <w:r w:rsidRPr="00B950FA">
        <w:rPr>
          <w:rFonts w:cstheme="minorHAnsi"/>
          <w:color w:val="222222"/>
          <w:sz w:val="24"/>
          <w:szCs w:val="24"/>
        </w:rPr>
        <w:t xml:space="preserve">Missions d'enquête ont été effectuées dans </w:t>
      </w:r>
      <w:r w:rsidR="00B950FA" w:rsidRPr="00B950FA">
        <w:rPr>
          <w:rFonts w:cstheme="minorHAnsi"/>
          <w:color w:val="222222"/>
          <w:sz w:val="24"/>
          <w:szCs w:val="24"/>
        </w:rPr>
        <w:t>une</w:t>
      </w:r>
      <w:r w:rsidRPr="00B950FA">
        <w:rPr>
          <w:rFonts w:cstheme="minorHAnsi"/>
          <w:color w:val="222222"/>
          <w:sz w:val="24"/>
          <w:szCs w:val="24"/>
        </w:rPr>
        <w:t xml:space="preserve"> région</w:t>
      </w:r>
      <w:r w:rsidR="00B950FA" w:rsidRPr="00B950FA">
        <w:rPr>
          <w:rFonts w:cstheme="minorHAnsi"/>
          <w:color w:val="222222"/>
          <w:sz w:val="24"/>
          <w:szCs w:val="24"/>
        </w:rPr>
        <w:t xml:space="preserve"> (District d’Abidjan)</w:t>
      </w:r>
      <w:r w:rsidRPr="00B950FA">
        <w:rPr>
          <w:rFonts w:cstheme="minorHAnsi"/>
          <w:color w:val="222222"/>
          <w:sz w:val="24"/>
          <w:szCs w:val="24"/>
        </w:rPr>
        <w:t xml:space="preserve">. </w:t>
      </w:r>
    </w:p>
    <w:p w:rsidR="00FD35F4" w:rsidRPr="00B950FA" w:rsidRDefault="00FD35F4" w:rsidP="00B950FA">
      <w:pPr>
        <w:pStyle w:val="Paragraphedeliste"/>
        <w:numPr>
          <w:ilvl w:val="0"/>
          <w:numId w:val="2"/>
        </w:numPr>
        <w:spacing w:line="240" w:lineRule="auto"/>
        <w:ind w:left="714" w:hanging="357"/>
        <w:jc w:val="both"/>
        <w:rPr>
          <w:rFonts w:cstheme="minorHAnsi"/>
          <w:color w:val="222222"/>
          <w:sz w:val="24"/>
          <w:szCs w:val="24"/>
        </w:rPr>
      </w:pPr>
      <w:r w:rsidRPr="00B950FA">
        <w:rPr>
          <w:rFonts w:cstheme="minorHAnsi"/>
          <w:color w:val="222222"/>
          <w:sz w:val="24"/>
          <w:szCs w:val="24"/>
        </w:rPr>
        <w:t>Le réseau d’informateur</w:t>
      </w:r>
      <w:r w:rsidR="003A4C1F" w:rsidRPr="00B950FA">
        <w:rPr>
          <w:rFonts w:cstheme="minorHAnsi"/>
          <w:color w:val="222222"/>
          <w:sz w:val="24"/>
          <w:szCs w:val="24"/>
        </w:rPr>
        <w:t>s se constitue peu à peu et devant permettre à avoir de bons résultats à venir.</w:t>
      </w:r>
    </w:p>
    <w:p w:rsidR="003A4C1F" w:rsidRDefault="003A4C1F" w:rsidP="003A4C1F">
      <w:pPr>
        <w:spacing w:line="240" w:lineRule="auto"/>
        <w:rPr>
          <w:b/>
          <w:bCs/>
          <w:sz w:val="24"/>
          <w:szCs w:val="24"/>
          <w:u w:val="single"/>
        </w:rPr>
      </w:pPr>
      <w:r>
        <w:rPr>
          <w:b/>
          <w:bCs/>
          <w:sz w:val="24"/>
          <w:szCs w:val="24"/>
          <w:u w:val="single"/>
        </w:rPr>
        <w:t>Opéra</w:t>
      </w:r>
      <w:r w:rsidRPr="003A4C1F">
        <w:rPr>
          <w:b/>
          <w:bCs/>
          <w:sz w:val="24"/>
          <w:szCs w:val="24"/>
          <w:u w:val="single"/>
        </w:rPr>
        <w:t>tions</w:t>
      </w:r>
    </w:p>
    <w:p w:rsidR="003A4C1F" w:rsidRDefault="003A4C1F" w:rsidP="003A4C1F">
      <w:pPr>
        <w:pStyle w:val="Paragraphedeliste"/>
        <w:numPr>
          <w:ilvl w:val="0"/>
          <w:numId w:val="4"/>
        </w:numPr>
        <w:spacing w:line="240" w:lineRule="auto"/>
        <w:rPr>
          <w:sz w:val="24"/>
          <w:szCs w:val="24"/>
        </w:rPr>
      </w:pPr>
      <w:r w:rsidRPr="003A4C1F">
        <w:rPr>
          <w:sz w:val="24"/>
          <w:szCs w:val="24"/>
        </w:rPr>
        <w:t>Des opérations ont été menées dans une région aboutissant à 2 trafiquants majeurs arrêtés</w:t>
      </w:r>
      <w:r>
        <w:rPr>
          <w:sz w:val="24"/>
          <w:szCs w:val="24"/>
        </w:rPr>
        <w:tab/>
        <w:t>. EAGLE-Côte d’ivoire a fourni une assistance juridique pour ces deux cas d’arrestation</w:t>
      </w:r>
      <w:r w:rsidRPr="003A4C1F">
        <w:rPr>
          <w:sz w:val="24"/>
          <w:szCs w:val="24"/>
        </w:rPr>
        <w:t xml:space="preserve"> dont les </w:t>
      </w:r>
      <w:r>
        <w:rPr>
          <w:sz w:val="24"/>
          <w:szCs w:val="24"/>
        </w:rPr>
        <w:t>dossiers</w:t>
      </w:r>
      <w:r w:rsidRPr="003A4C1F">
        <w:rPr>
          <w:sz w:val="24"/>
          <w:szCs w:val="24"/>
        </w:rPr>
        <w:t xml:space="preserve"> sont en instruction</w:t>
      </w:r>
      <w:r>
        <w:rPr>
          <w:sz w:val="24"/>
          <w:szCs w:val="24"/>
        </w:rPr>
        <w:t>.</w:t>
      </w:r>
      <w:r w:rsidR="006177BF">
        <w:rPr>
          <w:sz w:val="24"/>
          <w:szCs w:val="24"/>
        </w:rPr>
        <w:t xml:space="preserve"> Les deux trafiquants arrêtés av</w:t>
      </w:r>
      <w:r w:rsidR="00F80578">
        <w:rPr>
          <w:sz w:val="24"/>
          <w:szCs w:val="24"/>
        </w:rPr>
        <w:t>aient en plusieurs produits illégaux issus de la faune.</w:t>
      </w:r>
    </w:p>
    <w:p w:rsidR="00C15156" w:rsidRDefault="00F80578" w:rsidP="00C15156">
      <w:pPr>
        <w:pStyle w:val="Paragraphedeliste"/>
        <w:numPr>
          <w:ilvl w:val="0"/>
          <w:numId w:val="4"/>
        </w:numPr>
        <w:spacing w:line="360" w:lineRule="auto"/>
        <w:rPr>
          <w:sz w:val="24"/>
          <w:szCs w:val="24"/>
        </w:rPr>
      </w:pPr>
      <w:r>
        <w:rPr>
          <w:sz w:val="24"/>
          <w:szCs w:val="24"/>
        </w:rPr>
        <w:t>Les opérations sur les peaux et l’ivoire sculpté représentent 50% chacune.</w:t>
      </w:r>
    </w:p>
    <w:p w:rsidR="00C15156" w:rsidRDefault="00C15156" w:rsidP="00C15156">
      <w:pPr>
        <w:spacing w:line="360" w:lineRule="auto"/>
        <w:rPr>
          <w:b/>
          <w:bCs/>
          <w:sz w:val="24"/>
          <w:szCs w:val="24"/>
          <w:u w:val="single"/>
        </w:rPr>
      </w:pPr>
      <w:r>
        <w:rPr>
          <w:b/>
          <w:bCs/>
          <w:sz w:val="24"/>
          <w:szCs w:val="24"/>
          <w:u w:val="single"/>
        </w:rPr>
        <w:t>Legal</w:t>
      </w:r>
    </w:p>
    <w:p w:rsidR="00C15156" w:rsidRDefault="00C15156" w:rsidP="00C15156">
      <w:pPr>
        <w:pStyle w:val="Paragraphedeliste"/>
        <w:numPr>
          <w:ilvl w:val="0"/>
          <w:numId w:val="5"/>
        </w:numPr>
        <w:spacing w:line="360" w:lineRule="auto"/>
        <w:rPr>
          <w:sz w:val="24"/>
          <w:szCs w:val="24"/>
        </w:rPr>
      </w:pPr>
      <w:r>
        <w:rPr>
          <w:sz w:val="24"/>
          <w:szCs w:val="24"/>
        </w:rPr>
        <w:t>2 nouveaux cas ont été portés devant le tribunal de première instance d’Abidjan Plateau. Ces cas n’ont pas encore été totalement traité car les dossiers sont la phase de l’instruction.</w:t>
      </w:r>
    </w:p>
    <w:p w:rsidR="00C15156" w:rsidRDefault="00C15156" w:rsidP="00C15156">
      <w:pPr>
        <w:pStyle w:val="Paragraphedeliste"/>
        <w:numPr>
          <w:ilvl w:val="0"/>
          <w:numId w:val="5"/>
        </w:numPr>
        <w:spacing w:line="360" w:lineRule="auto"/>
        <w:rPr>
          <w:sz w:val="24"/>
          <w:szCs w:val="24"/>
        </w:rPr>
      </w:pPr>
      <w:r>
        <w:rPr>
          <w:sz w:val="24"/>
          <w:szCs w:val="24"/>
        </w:rPr>
        <w:t xml:space="preserve">1 jugement a été rendu au cours de ses 6 mois. Il concerne l’affaire </w:t>
      </w:r>
      <w:proofErr w:type="spellStart"/>
      <w:r>
        <w:rPr>
          <w:sz w:val="24"/>
          <w:szCs w:val="24"/>
        </w:rPr>
        <w:t>Tran</w:t>
      </w:r>
      <w:proofErr w:type="spellEnd"/>
      <w:r>
        <w:rPr>
          <w:sz w:val="24"/>
          <w:szCs w:val="24"/>
        </w:rPr>
        <w:t xml:space="preserve"> Van Tu et</w:t>
      </w:r>
      <w:r w:rsidR="00FD1352">
        <w:rPr>
          <w:sz w:val="24"/>
          <w:szCs w:val="24"/>
        </w:rPr>
        <w:t xml:space="preserve"> </w:t>
      </w:r>
      <w:r>
        <w:rPr>
          <w:sz w:val="24"/>
          <w:szCs w:val="24"/>
        </w:rPr>
        <w:t>ses acolytes constituant le syndicat de criminels fauniques démantelés en janvier 2018.</w:t>
      </w:r>
    </w:p>
    <w:p w:rsidR="00FC2E5E" w:rsidRDefault="00FC2E5E" w:rsidP="00FC2E5E">
      <w:pPr>
        <w:spacing w:line="240" w:lineRule="auto"/>
        <w:rPr>
          <w:b/>
          <w:bCs/>
          <w:sz w:val="24"/>
          <w:szCs w:val="24"/>
          <w:u w:val="single"/>
        </w:rPr>
      </w:pPr>
      <w:r>
        <w:rPr>
          <w:b/>
          <w:bCs/>
          <w:sz w:val="24"/>
          <w:szCs w:val="24"/>
          <w:u w:val="single"/>
        </w:rPr>
        <w:t>M</w:t>
      </w:r>
      <w:r w:rsidRPr="00FC2E5E">
        <w:rPr>
          <w:b/>
          <w:bCs/>
          <w:sz w:val="24"/>
          <w:szCs w:val="24"/>
          <w:u w:val="single"/>
        </w:rPr>
        <w:t>é</w:t>
      </w:r>
      <w:r>
        <w:rPr>
          <w:b/>
          <w:bCs/>
          <w:sz w:val="24"/>
          <w:szCs w:val="24"/>
          <w:u w:val="single"/>
        </w:rPr>
        <w:t>d</w:t>
      </w:r>
      <w:r w:rsidRPr="00FC2E5E">
        <w:rPr>
          <w:b/>
          <w:bCs/>
          <w:sz w:val="24"/>
          <w:szCs w:val="24"/>
          <w:u w:val="single"/>
        </w:rPr>
        <w:t>i</w:t>
      </w:r>
      <w:r>
        <w:rPr>
          <w:b/>
          <w:bCs/>
          <w:sz w:val="24"/>
          <w:szCs w:val="24"/>
          <w:u w:val="single"/>
        </w:rPr>
        <w:t>a</w:t>
      </w:r>
      <w:r w:rsidRPr="00FC2E5E">
        <w:rPr>
          <w:b/>
          <w:bCs/>
          <w:sz w:val="24"/>
          <w:szCs w:val="24"/>
          <w:u w:val="single"/>
        </w:rPr>
        <w:t>s</w:t>
      </w:r>
    </w:p>
    <w:p w:rsidR="00FC2E5E" w:rsidRDefault="00FC2E5E" w:rsidP="00FC2E5E">
      <w:pPr>
        <w:pStyle w:val="Paragraphedeliste"/>
        <w:numPr>
          <w:ilvl w:val="0"/>
          <w:numId w:val="6"/>
        </w:numPr>
        <w:spacing w:line="240" w:lineRule="auto"/>
        <w:rPr>
          <w:sz w:val="24"/>
          <w:szCs w:val="24"/>
        </w:rPr>
      </w:pPr>
      <w:r w:rsidRPr="00FC2E5E">
        <w:rPr>
          <w:sz w:val="24"/>
          <w:szCs w:val="24"/>
        </w:rPr>
        <w:t xml:space="preserve">Au total </w:t>
      </w:r>
      <w:r w:rsidR="002C0833">
        <w:rPr>
          <w:sz w:val="24"/>
          <w:szCs w:val="24"/>
        </w:rPr>
        <w:t>1</w:t>
      </w:r>
      <w:r w:rsidR="008F3380">
        <w:rPr>
          <w:sz w:val="24"/>
          <w:szCs w:val="24"/>
        </w:rPr>
        <w:t>34</w:t>
      </w:r>
      <w:r w:rsidR="002C0833">
        <w:rPr>
          <w:sz w:val="24"/>
          <w:szCs w:val="24"/>
        </w:rPr>
        <w:t xml:space="preserve"> </w:t>
      </w:r>
      <w:r w:rsidRPr="00FC2E5E">
        <w:rPr>
          <w:sz w:val="24"/>
          <w:szCs w:val="24"/>
        </w:rPr>
        <w:t>articles médiatiques ont été produits dans les médias nationaux</w:t>
      </w:r>
      <w:r>
        <w:rPr>
          <w:sz w:val="24"/>
          <w:szCs w:val="24"/>
        </w:rPr>
        <w:t xml:space="preserve"> (</w:t>
      </w:r>
      <w:r w:rsidR="00387AE1">
        <w:rPr>
          <w:sz w:val="24"/>
          <w:szCs w:val="24"/>
        </w:rPr>
        <w:t xml:space="preserve">Tv, </w:t>
      </w:r>
      <w:r>
        <w:rPr>
          <w:sz w:val="24"/>
          <w:szCs w:val="24"/>
        </w:rPr>
        <w:t>internet, radio, presse écrite).</w:t>
      </w:r>
    </w:p>
    <w:p w:rsidR="005546BF" w:rsidRDefault="005546BF" w:rsidP="005546BF">
      <w:pPr>
        <w:pStyle w:val="Paragraphedeliste"/>
        <w:spacing w:line="240" w:lineRule="auto"/>
        <w:rPr>
          <w:sz w:val="24"/>
          <w:szCs w:val="24"/>
        </w:rPr>
      </w:pPr>
    </w:p>
    <w:p w:rsidR="005546BF" w:rsidRDefault="005546BF" w:rsidP="005546BF">
      <w:pPr>
        <w:spacing w:line="240" w:lineRule="auto"/>
        <w:rPr>
          <w:b/>
          <w:bCs/>
          <w:sz w:val="24"/>
          <w:szCs w:val="24"/>
          <w:u w:val="single"/>
        </w:rPr>
      </w:pPr>
      <w:r>
        <w:rPr>
          <w:b/>
          <w:bCs/>
          <w:sz w:val="24"/>
          <w:szCs w:val="24"/>
          <w:u w:val="single"/>
        </w:rPr>
        <w:t xml:space="preserve">Management </w:t>
      </w:r>
    </w:p>
    <w:p w:rsidR="005546BF" w:rsidRDefault="005546BF" w:rsidP="005546BF">
      <w:pPr>
        <w:pStyle w:val="Paragraphedeliste"/>
        <w:numPr>
          <w:ilvl w:val="0"/>
          <w:numId w:val="6"/>
        </w:numPr>
        <w:spacing w:line="240" w:lineRule="auto"/>
        <w:rPr>
          <w:sz w:val="24"/>
          <w:szCs w:val="24"/>
        </w:rPr>
      </w:pPr>
      <w:r w:rsidRPr="005546BF">
        <w:rPr>
          <w:sz w:val="24"/>
          <w:szCs w:val="24"/>
        </w:rPr>
        <w:t>Le rapport annuel 2018 a été mis en ligne</w:t>
      </w:r>
    </w:p>
    <w:p w:rsidR="005546BF" w:rsidRDefault="005546BF" w:rsidP="005546BF">
      <w:pPr>
        <w:pStyle w:val="Paragraphedeliste"/>
        <w:numPr>
          <w:ilvl w:val="0"/>
          <w:numId w:val="6"/>
        </w:numPr>
        <w:spacing w:line="240" w:lineRule="auto"/>
        <w:rPr>
          <w:sz w:val="24"/>
          <w:szCs w:val="24"/>
        </w:rPr>
      </w:pPr>
      <w:r>
        <w:rPr>
          <w:sz w:val="24"/>
          <w:szCs w:val="24"/>
        </w:rPr>
        <w:t xml:space="preserve">Un candidat </w:t>
      </w:r>
      <w:r w:rsidR="00FD1352">
        <w:rPr>
          <w:sz w:val="24"/>
          <w:szCs w:val="24"/>
        </w:rPr>
        <w:t xml:space="preserve">en investigation </w:t>
      </w:r>
      <w:r>
        <w:rPr>
          <w:sz w:val="24"/>
          <w:szCs w:val="24"/>
        </w:rPr>
        <w:t xml:space="preserve">en test </w:t>
      </w:r>
      <w:r w:rsidR="00FD1352">
        <w:rPr>
          <w:sz w:val="24"/>
          <w:szCs w:val="24"/>
        </w:rPr>
        <w:t>a</w:t>
      </w:r>
      <w:r>
        <w:rPr>
          <w:sz w:val="24"/>
          <w:szCs w:val="24"/>
        </w:rPr>
        <w:t xml:space="preserve"> entamé sa période d’</w:t>
      </w:r>
      <w:r w:rsidR="00FD1352">
        <w:rPr>
          <w:sz w:val="24"/>
          <w:szCs w:val="24"/>
        </w:rPr>
        <w:t>essai</w:t>
      </w:r>
    </w:p>
    <w:p w:rsidR="00FD1352" w:rsidRPr="005546BF" w:rsidRDefault="00FD1352" w:rsidP="005546BF">
      <w:pPr>
        <w:pStyle w:val="Paragraphedeliste"/>
        <w:numPr>
          <w:ilvl w:val="0"/>
          <w:numId w:val="6"/>
        </w:numPr>
        <w:spacing w:line="240" w:lineRule="auto"/>
        <w:rPr>
          <w:sz w:val="24"/>
          <w:szCs w:val="24"/>
        </w:rPr>
      </w:pPr>
      <w:r>
        <w:rPr>
          <w:sz w:val="24"/>
          <w:szCs w:val="24"/>
        </w:rPr>
        <w:t>L’accent a été mis sur le renforcement du département investigation en enquêteur afin de booster nos résultats dans le second semestre.</w:t>
      </w:r>
    </w:p>
    <w:p w:rsidR="00C15156" w:rsidRPr="00C15156" w:rsidRDefault="00C15156" w:rsidP="00C15156">
      <w:pPr>
        <w:spacing w:line="360" w:lineRule="auto"/>
        <w:rPr>
          <w:sz w:val="24"/>
          <w:szCs w:val="24"/>
        </w:rPr>
      </w:pPr>
    </w:p>
    <w:p w:rsidR="003A4C1F" w:rsidRDefault="0095670F" w:rsidP="0095670F">
      <w:pPr>
        <w:spacing w:line="240" w:lineRule="auto"/>
        <w:rPr>
          <w:b/>
          <w:bCs/>
          <w:sz w:val="24"/>
          <w:szCs w:val="24"/>
          <w:u w:val="single"/>
        </w:rPr>
      </w:pPr>
      <w:r>
        <w:rPr>
          <w:b/>
          <w:bCs/>
          <w:sz w:val="24"/>
          <w:szCs w:val="24"/>
          <w:u w:val="single"/>
        </w:rPr>
        <w:lastRenderedPageBreak/>
        <w:t>Relations extérieures</w:t>
      </w:r>
    </w:p>
    <w:p w:rsidR="00F43F45" w:rsidRPr="00F43F45" w:rsidRDefault="00F43F45" w:rsidP="00F43F45">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4"/>
          <w:szCs w:val="24"/>
          <w:lang w:eastAsia="fr-FR"/>
        </w:rPr>
      </w:pPr>
      <w:r w:rsidRPr="00F43F45">
        <w:rPr>
          <w:rFonts w:eastAsia="Times New Roman" w:cstheme="minorHAnsi"/>
          <w:color w:val="212121"/>
          <w:sz w:val="24"/>
          <w:szCs w:val="24"/>
          <w:lang w:eastAsia="fr-FR"/>
        </w:rPr>
        <w:t>L’équipe a rencontré le commissaire de la CAAT (cellule Aéroportuaire Anti Trafic), une unité spéciale basée au sein de l’Aéroport d’Abidjan afin d’entamer une collaboration avec cette cellule lorsqu’elle saisira des produits fauniques ou les espèces sauvages protégées.</w:t>
      </w:r>
    </w:p>
    <w:p w:rsidR="00F43F45" w:rsidRPr="00F43F45" w:rsidRDefault="00F43F45" w:rsidP="00F43F45">
      <w:pPr>
        <w:pStyle w:val="Paragraphedeliste"/>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40"/>
        <w:jc w:val="both"/>
        <w:rPr>
          <w:rFonts w:eastAsia="Times New Roman" w:cstheme="minorHAnsi"/>
          <w:color w:val="212121"/>
          <w:sz w:val="24"/>
          <w:szCs w:val="24"/>
          <w:lang w:eastAsia="fr-FR"/>
        </w:rPr>
      </w:pPr>
    </w:p>
    <w:p w:rsidR="00F43F45" w:rsidRPr="00F43F45" w:rsidRDefault="00F43F45" w:rsidP="00F43F45">
      <w:pPr>
        <w:pStyle w:val="Paragraphedeliste"/>
        <w:numPr>
          <w:ilvl w:val="0"/>
          <w:numId w:val="1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color w:val="212121"/>
          <w:sz w:val="24"/>
          <w:szCs w:val="24"/>
          <w:lang w:eastAsia="fr-FR"/>
        </w:rPr>
      </w:pPr>
      <w:r w:rsidRPr="00F43F45">
        <w:rPr>
          <w:rFonts w:eastAsia="Times New Roman" w:cstheme="minorHAnsi"/>
          <w:color w:val="212121"/>
          <w:sz w:val="24"/>
          <w:szCs w:val="24"/>
          <w:lang w:eastAsia="fr-FR"/>
        </w:rPr>
        <w:t>Participation du département juridique à un atelier de travail sur la protection de la faune mis en place par le Ministère des Eaux et Forêts</w:t>
      </w:r>
    </w:p>
    <w:p w:rsidR="00391654" w:rsidRDefault="00391654" w:rsidP="0095670F">
      <w:pPr>
        <w:spacing w:line="240" w:lineRule="auto"/>
        <w:rPr>
          <w:b/>
          <w:bCs/>
          <w:sz w:val="24"/>
          <w:szCs w:val="24"/>
          <w:u w:val="single"/>
        </w:rPr>
      </w:pPr>
    </w:p>
    <w:p w:rsidR="002766CD" w:rsidRDefault="002766CD" w:rsidP="0095670F">
      <w:pPr>
        <w:spacing w:line="240" w:lineRule="auto"/>
        <w:rPr>
          <w:b/>
          <w:bCs/>
          <w:sz w:val="24"/>
          <w:szCs w:val="24"/>
          <w:u w:val="single"/>
        </w:rPr>
      </w:pPr>
      <w:r>
        <w:rPr>
          <w:b/>
          <w:bCs/>
          <w:sz w:val="24"/>
          <w:szCs w:val="24"/>
          <w:u w:val="single"/>
        </w:rPr>
        <w:t>Points focaux stratégies</w:t>
      </w:r>
    </w:p>
    <w:p w:rsidR="002766CD" w:rsidRDefault="002766CD" w:rsidP="002766CD">
      <w:pPr>
        <w:pStyle w:val="Paragraphedeliste"/>
        <w:numPr>
          <w:ilvl w:val="0"/>
          <w:numId w:val="7"/>
        </w:numPr>
        <w:spacing w:line="240" w:lineRule="auto"/>
        <w:rPr>
          <w:sz w:val="24"/>
          <w:szCs w:val="24"/>
        </w:rPr>
      </w:pPr>
      <w:r w:rsidRPr="002766CD">
        <w:rPr>
          <w:sz w:val="24"/>
          <w:szCs w:val="24"/>
        </w:rPr>
        <w:t>Au cours de cette période, les activités sont articulées autour de la lutte contre le commerce illégal de l’ivoire, des peaux (lion, léopard, crocodile)</w:t>
      </w:r>
      <w:r>
        <w:rPr>
          <w:sz w:val="24"/>
          <w:szCs w:val="24"/>
        </w:rPr>
        <w:t>, des contrebandes avec lesquelles les trafiquants ont été appréhendé</w:t>
      </w:r>
      <w:r w:rsidR="00571840">
        <w:rPr>
          <w:sz w:val="24"/>
          <w:szCs w:val="24"/>
        </w:rPr>
        <w:t>s</w:t>
      </w:r>
      <w:r>
        <w:rPr>
          <w:sz w:val="24"/>
          <w:szCs w:val="24"/>
        </w:rPr>
        <w:t>.</w:t>
      </w:r>
    </w:p>
    <w:p w:rsidR="00571840" w:rsidRDefault="00571840" w:rsidP="002766CD">
      <w:pPr>
        <w:pStyle w:val="Paragraphedeliste"/>
        <w:numPr>
          <w:ilvl w:val="0"/>
          <w:numId w:val="7"/>
        </w:numPr>
        <w:spacing w:line="240" w:lineRule="auto"/>
        <w:rPr>
          <w:sz w:val="24"/>
          <w:szCs w:val="24"/>
        </w:rPr>
      </w:pPr>
      <w:r>
        <w:rPr>
          <w:sz w:val="24"/>
          <w:szCs w:val="24"/>
        </w:rPr>
        <w:t xml:space="preserve">L’objectif stratégique était d’amener EAGLE-Côte d’Ivoire à un niveau d’avantage plus élevé en mettant l’accent sur l’amélioration des </w:t>
      </w:r>
      <w:r w:rsidR="00391654">
        <w:rPr>
          <w:sz w:val="24"/>
          <w:szCs w:val="24"/>
        </w:rPr>
        <w:t xml:space="preserve">stratégies et </w:t>
      </w:r>
      <w:r>
        <w:rPr>
          <w:sz w:val="24"/>
          <w:szCs w:val="24"/>
        </w:rPr>
        <w:t>techniques</w:t>
      </w:r>
      <w:r w:rsidR="00391654">
        <w:rPr>
          <w:sz w:val="24"/>
          <w:szCs w:val="24"/>
        </w:rPr>
        <w:t xml:space="preserve"> d’enquête pour s’attaquer à plus de gros trafiquants. </w:t>
      </w:r>
    </w:p>
    <w:p w:rsidR="00391654" w:rsidRPr="002766CD" w:rsidRDefault="00391654" w:rsidP="002766CD">
      <w:pPr>
        <w:pStyle w:val="Paragraphedeliste"/>
        <w:numPr>
          <w:ilvl w:val="0"/>
          <w:numId w:val="7"/>
        </w:numPr>
        <w:spacing w:line="240" w:lineRule="auto"/>
        <w:rPr>
          <w:sz w:val="24"/>
          <w:szCs w:val="24"/>
        </w:rPr>
      </w:pPr>
      <w:r>
        <w:rPr>
          <w:sz w:val="24"/>
          <w:szCs w:val="24"/>
        </w:rPr>
        <w:t xml:space="preserve">Les activités </w:t>
      </w:r>
      <w:r w:rsidR="00991914">
        <w:rPr>
          <w:sz w:val="24"/>
          <w:szCs w:val="24"/>
        </w:rPr>
        <w:t>relevant</w:t>
      </w:r>
      <w:r>
        <w:rPr>
          <w:sz w:val="24"/>
          <w:szCs w:val="24"/>
        </w:rPr>
        <w:t xml:space="preserve"> </w:t>
      </w:r>
      <w:r w:rsidR="00973099">
        <w:rPr>
          <w:sz w:val="24"/>
          <w:szCs w:val="24"/>
        </w:rPr>
        <w:t xml:space="preserve">des </w:t>
      </w:r>
      <w:r>
        <w:rPr>
          <w:sz w:val="24"/>
          <w:szCs w:val="24"/>
        </w:rPr>
        <w:t xml:space="preserve">relations extérieures ont </w:t>
      </w:r>
      <w:r w:rsidR="00977435">
        <w:rPr>
          <w:sz w:val="24"/>
          <w:szCs w:val="24"/>
        </w:rPr>
        <w:t xml:space="preserve">porté </w:t>
      </w:r>
      <w:r>
        <w:rPr>
          <w:sz w:val="24"/>
          <w:szCs w:val="24"/>
        </w:rPr>
        <w:t xml:space="preserve">des </w:t>
      </w:r>
      <w:r w:rsidR="00991914">
        <w:rPr>
          <w:sz w:val="24"/>
          <w:szCs w:val="24"/>
        </w:rPr>
        <w:t xml:space="preserve">questions liées aux différentes collaborations </w:t>
      </w:r>
      <w:r w:rsidR="00977435">
        <w:rPr>
          <w:sz w:val="24"/>
          <w:szCs w:val="24"/>
        </w:rPr>
        <w:t>de haut niveau avec des fonctionnaires du Ministère des Eaux et Forêts, de l’Unité de lutte contre la Criminalité (UCT)</w:t>
      </w:r>
      <w:r w:rsidR="00991914">
        <w:rPr>
          <w:sz w:val="24"/>
          <w:szCs w:val="24"/>
        </w:rPr>
        <w:t xml:space="preserve"> pour entretenir, voire améliorer la bonne communication entre les différentes entités.</w:t>
      </w:r>
    </w:p>
    <w:p w:rsidR="002766CD" w:rsidRPr="002766CD" w:rsidRDefault="002766CD" w:rsidP="0095670F">
      <w:pPr>
        <w:spacing w:line="240" w:lineRule="auto"/>
        <w:rPr>
          <w:sz w:val="24"/>
          <w:szCs w:val="24"/>
        </w:rPr>
      </w:pPr>
    </w:p>
    <w:p w:rsidR="002766CD" w:rsidRDefault="002766CD" w:rsidP="002766CD">
      <w:pPr>
        <w:spacing w:line="240" w:lineRule="auto"/>
        <w:rPr>
          <w:b/>
          <w:bCs/>
          <w:sz w:val="24"/>
          <w:szCs w:val="24"/>
          <w:u w:val="single"/>
        </w:rPr>
      </w:pPr>
      <w:r>
        <w:rPr>
          <w:b/>
          <w:bCs/>
          <w:sz w:val="24"/>
          <w:szCs w:val="24"/>
          <w:u w:val="single"/>
        </w:rPr>
        <w:t>Activités EAGLE</w:t>
      </w:r>
    </w:p>
    <w:p w:rsidR="003B2170" w:rsidRPr="003B2170" w:rsidRDefault="003B2170" w:rsidP="003B2170">
      <w:pPr>
        <w:pStyle w:val="m1288981294462425902msoplaintext"/>
        <w:shd w:val="clear" w:color="auto" w:fill="FFFFFF"/>
        <w:rPr>
          <w:rFonts w:asciiTheme="minorHAnsi" w:hAnsiTheme="minorHAnsi" w:cstheme="minorHAnsi"/>
          <w:color w:val="222222"/>
        </w:rPr>
      </w:pPr>
      <w:r w:rsidRPr="003B2170">
        <w:rPr>
          <w:rFonts w:asciiTheme="minorHAnsi" w:hAnsiTheme="minorHAnsi" w:cstheme="minorHAnsi"/>
          <w:color w:val="222222"/>
        </w:rPr>
        <w:t>Des résultats tangibles ont été enregistrés au cours </w:t>
      </w:r>
      <w:r>
        <w:rPr>
          <w:rFonts w:asciiTheme="minorHAnsi" w:hAnsiTheme="minorHAnsi" w:cstheme="minorHAnsi"/>
          <w:color w:val="222222"/>
        </w:rPr>
        <w:t xml:space="preserve">du </w:t>
      </w:r>
      <w:r w:rsidRPr="003B2170">
        <w:rPr>
          <w:rFonts w:asciiTheme="minorHAnsi" w:hAnsiTheme="minorHAnsi" w:cstheme="minorHAnsi"/>
          <w:color w:val="222222"/>
        </w:rPr>
        <w:t>1 </w:t>
      </w:r>
      <w:r w:rsidRPr="003B2170">
        <w:rPr>
          <w:rFonts w:asciiTheme="minorHAnsi" w:hAnsiTheme="minorHAnsi" w:cstheme="minorHAnsi"/>
          <w:color w:val="222222"/>
          <w:vertAlign w:val="superscript"/>
        </w:rPr>
        <w:t>er</w:t>
      </w:r>
      <w:r w:rsidRPr="003B2170">
        <w:rPr>
          <w:rFonts w:asciiTheme="minorHAnsi" w:hAnsiTheme="minorHAnsi" w:cstheme="minorHAnsi"/>
          <w:color w:val="222222"/>
        </w:rPr>
        <w:t> semestre 2019</w:t>
      </w:r>
      <w:r>
        <w:rPr>
          <w:rFonts w:asciiTheme="minorHAnsi" w:hAnsiTheme="minorHAnsi" w:cstheme="minorHAnsi"/>
          <w:color w:val="222222"/>
        </w:rPr>
        <w:t xml:space="preserve"> </w:t>
      </w:r>
      <w:r w:rsidRPr="003B2170">
        <w:rPr>
          <w:rFonts w:asciiTheme="minorHAnsi" w:hAnsiTheme="minorHAnsi" w:cstheme="minorHAnsi"/>
          <w:color w:val="222222"/>
        </w:rPr>
        <w:t>au sein du réseau EAGLE. </w:t>
      </w:r>
    </w:p>
    <w:p w:rsidR="003B2170" w:rsidRPr="003B2170" w:rsidRDefault="003B2170" w:rsidP="003B2170">
      <w:pPr>
        <w:pStyle w:val="m1288981294462425902msoplaintext"/>
        <w:shd w:val="clear" w:color="auto" w:fill="FFFFFF"/>
        <w:rPr>
          <w:rFonts w:asciiTheme="minorHAnsi" w:hAnsiTheme="minorHAnsi" w:cstheme="minorHAnsi"/>
          <w:color w:val="222222"/>
        </w:rPr>
      </w:pPr>
      <w:r w:rsidRPr="003B2170">
        <w:rPr>
          <w:rFonts w:asciiTheme="minorHAnsi" w:hAnsiTheme="minorHAnsi" w:cstheme="minorHAnsi"/>
          <w:color w:val="222222"/>
        </w:rPr>
        <w:t xml:space="preserve">Voici </w:t>
      </w:r>
      <w:r>
        <w:rPr>
          <w:rFonts w:asciiTheme="minorHAnsi" w:hAnsiTheme="minorHAnsi" w:cstheme="minorHAnsi"/>
          <w:color w:val="222222"/>
        </w:rPr>
        <w:t>les</w:t>
      </w:r>
      <w:r w:rsidRPr="003B2170">
        <w:rPr>
          <w:rFonts w:asciiTheme="minorHAnsi" w:hAnsiTheme="minorHAnsi" w:cstheme="minorHAnsi"/>
          <w:color w:val="222222"/>
        </w:rPr>
        <w:t xml:space="preserve"> points </w:t>
      </w:r>
      <w:r>
        <w:rPr>
          <w:rFonts w:asciiTheme="minorHAnsi" w:hAnsiTheme="minorHAnsi" w:cstheme="minorHAnsi"/>
          <w:color w:val="222222"/>
        </w:rPr>
        <w:t>saillants</w:t>
      </w:r>
      <w:r w:rsidRPr="003B2170">
        <w:rPr>
          <w:rFonts w:asciiTheme="minorHAnsi" w:hAnsiTheme="minorHAnsi" w:cstheme="minorHAnsi"/>
          <w:color w:val="222222"/>
        </w:rPr>
        <w:t xml:space="preserve"> :</w:t>
      </w:r>
    </w:p>
    <w:p w:rsidR="003B2170" w:rsidRP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106 trafiquants d'animaux sauvages et d’autres criminels arrêtés dans 8 pays</w:t>
      </w:r>
    </w:p>
    <w:p w:rsid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Au moins dans 7 des cas, la corruption était si flagrante qu'</w:t>
      </w:r>
      <w:r>
        <w:rPr>
          <w:rFonts w:asciiTheme="minorHAnsi" w:hAnsiTheme="minorHAnsi" w:cstheme="minorHAnsi"/>
          <w:color w:val="222222"/>
        </w:rPr>
        <w:t>elle</w:t>
      </w:r>
      <w:r w:rsidRPr="003B2170">
        <w:rPr>
          <w:rFonts w:asciiTheme="minorHAnsi" w:hAnsiTheme="minorHAnsi" w:cstheme="minorHAnsi"/>
          <w:color w:val="222222"/>
        </w:rPr>
        <w:t xml:space="preserve"> </w:t>
      </w:r>
      <w:r>
        <w:rPr>
          <w:rFonts w:asciiTheme="minorHAnsi" w:hAnsiTheme="minorHAnsi" w:cstheme="minorHAnsi"/>
          <w:color w:val="222222"/>
        </w:rPr>
        <w:t xml:space="preserve">s’est vue le </w:t>
      </w:r>
      <w:r w:rsidRPr="003B2170">
        <w:rPr>
          <w:rFonts w:asciiTheme="minorHAnsi" w:hAnsiTheme="minorHAnsi" w:cstheme="minorHAnsi"/>
          <w:color w:val="222222"/>
        </w:rPr>
        <w:t>jour de l’opération</w:t>
      </w:r>
      <w:r>
        <w:rPr>
          <w:rFonts w:asciiTheme="minorHAnsi" w:hAnsiTheme="minorHAnsi" w:cstheme="minorHAnsi"/>
          <w:color w:val="222222"/>
        </w:rPr>
        <w:t>.</w:t>
      </w:r>
    </w:p>
    <w:p w:rsid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69 trafiquants d’ivoire ont </w:t>
      </w:r>
      <w:r>
        <w:rPr>
          <w:rFonts w:asciiTheme="minorHAnsi" w:hAnsiTheme="minorHAnsi" w:cstheme="minorHAnsi"/>
          <w:color w:val="222222"/>
        </w:rPr>
        <w:t xml:space="preserve">été </w:t>
      </w:r>
      <w:r w:rsidRPr="003B2170">
        <w:rPr>
          <w:rFonts w:asciiTheme="minorHAnsi" w:hAnsiTheme="minorHAnsi" w:cstheme="minorHAnsi"/>
          <w:color w:val="222222"/>
        </w:rPr>
        <w:t xml:space="preserve">arrêté avec plus de 600 kg d'ivoire, qui comprend 203 </w:t>
      </w:r>
      <w:r>
        <w:rPr>
          <w:rFonts w:asciiTheme="minorHAnsi" w:hAnsiTheme="minorHAnsi" w:cstheme="minorHAnsi"/>
          <w:color w:val="222222"/>
        </w:rPr>
        <w:t xml:space="preserve">défenses d’éléphants et </w:t>
      </w:r>
      <w:r w:rsidRPr="003B2170">
        <w:rPr>
          <w:rFonts w:asciiTheme="minorHAnsi" w:hAnsiTheme="minorHAnsi" w:cstheme="minorHAnsi"/>
          <w:color w:val="222222"/>
        </w:rPr>
        <w:t>485 pièces</w:t>
      </w:r>
      <w:r>
        <w:rPr>
          <w:rFonts w:asciiTheme="minorHAnsi" w:hAnsiTheme="minorHAnsi" w:cstheme="minorHAnsi"/>
          <w:color w:val="222222"/>
        </w:rPr>
        <w:t xml:space="preserve"> d’objet</w:t>
      </w:r>
      <w:r w:rsidRPr="003B2170">
        <w:rPr>
          <w:rFonts w:asciiTheme="minorHAnsi" w:hAnsiTheme="minorHAnsi" w:cstheme="minorHAnsi"/>
          <w:color w:val="222222"/>
        </w:rPr>
        <w:t xml:space="preserve"> sculptés</w:t>
      </w:r>
      <w:r>
        <w:rPr>
          <w:rFonts w:asciiTheme="minorHAnsi" w:hAnsiTheme="minorHAnsi" w:cstheme="minorHAnsi"/>
          <w:color w:val="222222"/>
        </w:rPr>
        <w:t>.</w:t>
      </w:r>
    </w:p>
    <w:p w:rsid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 xml:space="preserve">16 </w:t>
      </w:r>
      <w:r>
        <w:rPr>
          <w:rFonts w:asciiTheme="minorHAnsi" w:hAnsiTheme="minorHAnsi" w:cstheme="minorHAnsi"/>
          <w:color w:val="222222"/>
        </w:rPr>
        <w:t>trafiquants</w:t>
      </w:r>
      <w:r w:rsidRPr="003B2170">
        <w:rPr>
          <w:rFonts w:asciiTheme="minorHAnsi" w:hAnsiTheme="minorHAnsi" w:cstheme="minorHAnsi"/>
          <w:color w:val="222222"/>
        </w:rPr>
        <w:t xml:space="preserve"> </w:t>
      </w:r>
      <w:r>
        <w:rPr>
          <w:rFonts w:asciiTheme="minorHAnsi" w:hAnsiTheme="minorHAnsi" w:cstheme="minorHAnsi"/>
          <w:color w:val="222222"/>
        </w:rPr>
        <w:t xml:space="preserve">majeurs opérant dans le trafic des écailles de pangolins ont été </w:t>
      </w:r>
      <w:r w:rsidRPr="003B2170">
        <w:rPr>
          <w:rFonts w:asciiTheme="minorHAnsi" w:hAnsiTheme="minorHAnsi" w:cstheme="minorHAnsi"/>
          <w:color w:val="222222"/>
        </w:rPr>
        <w:t>arrêtés dans une série d'opérations, ce qui conduit à une répression réussie sur réseaux internationaux de trafiquants au Cameroun, plus de 1800 kg d'écailles saisis.</w:t>
      </w:r>
    </w:p>
    <w:p w:rsid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2 grands trafiquants de singes arrêtés au Cameroun et un chimpanzé vivant secourus</w:t>
      </w:r>
      <w:r>
        <w:rPr>
          <w:rFonts w:asciiTheme="minorHAnsi" w:hAnsiTheme="minorHAnsi" w:cstheme="minorHAnsi"/>
          <w:color w:val="222222"/>
        </w:rPr>
        <w:t>.</w:t>
      </w:r>
    </w:p>
    <w:p w:rsid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93% des trafiquants arrêtés est resté derrière les barreaux</w:t>
      </w:r>
      <w:r>
        <w:rPr>
          <w:rFonts w:asciiTheme="minorHAnsi" w:hAnsiTheme="minorHAnsi" w:cstheme="minorHAnsi"/>
          <w:color w:val="222222"/>
        </w:rPr>
        <w:t>.</w:t>
      </w:r>
    </w:p>
    <w:p w:rsidR="003B2170" w:rsidRPr="003B2170" w:rsidRDefault="003B2170" w:rsidP="003B2170">
      <w:pPr>
        <w:pStyle w:val="m1288981294462425902angl"/>
        <w:numPr>
          <w:ilvl w:val="0"/>
          <w:numId w:val="14"/>
        </w:numPr>
        <w:shd w:val="clear" w:color="auto" w:fill="FFFFFF"/>
        <w:rPr>
          <w:rFonts w:asciiTheme="minorHAnsi" w:hAnsiTheme="minorHAnsi" w:cstheme="minorHAnsi"/>
          <w:color w:val="222222"/>
        </w:rPr>
      </w:pPr>
      <w:r w:rsidRPr="003B2170">
        <w:rPr>
          <w:rFonts w:asciiTheme="minorHAnsi" w:hAnsiTheme="minorHAnsi" w:cstheme="minorHAnsi"/>
          <w:color w:val="222222"/>
        </w:rPr>
        <w:t>1.318 pièces médiatiques sur les arrestations et les poursuites EAGLE publiées dans les médias nationaux et au moins 5 pièces médiatiques internationales publiées</w:t>
      </w:r>
    </w:p>
    <w:p w:rsidR="003B2170" w:rsidRPr="0095670F" w:rsidRDefault="003B2170" w:rsidP="002766CD">
      <w:pPr>
        <w:spacing w:line="240" w:lineRule="auto"/>
        <w:rPr>
          <w:b/>
          <w:bCs/>
          <w:sz w:val="24"/>
          <w:szCs w:val="24"/>
          <w:u w:val="single"/>
        </w:rPr>
      </w:pPr>
    </w:p>
    <w:p w:rsidR="00991914" w:rsidRDefault="00991914" w:rsidP="009904F3">
      <w:pPr>
        <w:spacing w:line="360" w:lineRule="auto"/>
        <w:jc w:val="both"/>
        <w:rPr>
          <w:sz w:val="24"/>
          <w:szCs w:val="24"/>
        </w:rPr>
      </w:pPr>
    </w:p>
    <w:p w:rsidR="00991914" w:rsidRDefault="00991914" w:rsidP="009904F3">
      <w:pPr>
        <w:spacing w:line="360" w:lineRule="auto"/>
        <w:jc w:val="both"/>
        <w:rPr>
          <w:sz w:val="24"/>
          <w:szCs w:val="24"/>
        </w:rPr>
      </w:pPr>
    </w:p>
    <w:p w:rsidR="00B950FA" w:rsidRDefault="00B950FA" w:rsidP="009904F3">
      <w:pPr>
        <w:spacing w:line="360" w:lineRule="auto"/>
        <w:jc w:val="both"/>
        <w:rPr>
          <w:sz w:val="24"/>
          <w:szCs w:val="24"/>
        </w:rPr>
      </w:pPr>
    </w:p>
    <w:p w:rsidR="00D572D2" w:rsidRDefault="00D572D2" w:rsidP="00D572D2">
      <w:pPr>
        <w:spacing w:line="360" w:lineRule="auto"/>
        <w:jc w:val="center"/>
        <w:rPr>
          <w:b/>
          <w:bCs/>
          <w:sz w:val="24"/>
          <w:szCs w:val="24"/>
        </w:rPr>
      </w:pPr>
      <w:r w:rsidRPr="00D572D2">
        <w:rPr>
          <w:b/>
          <w:bCs/>
          <w:sz w:val="24"/>
          <w:szCs w:val="24"/>
        </w:rPr>
        <w:t>CONTENU</w:t>
      </w:r>
    </w:p>
    <w:p w:rsidR="00D572D2" w:rsidRDefault="00D572D2" w:rsidP="00D572D2">
      <w:pPr>
        <w:spacing w:line="360" w:lineRule="auto"/>
        <w:rPr>
          <w:b/>
          <w:bCs/>
          <w:sz w:val="24"/>
          <w:szCs w:val="24"/>
        </w:rPr>
      </w:pPr>
    </w:p>
    <w:p w:rsidR="00D572D2" w:rsidRPr="00D572D2" w:rsidRDefault="00FC74F8" w:rsidP="00FC74F8">
      <w:pPr>
        <w:spacing w:line="240" w:lineRule="auto"/>
        <w:rPr>
          <w:sz w:val="24"/>
          <w:szCs w:val="24"/>
        </w:rPr>
      </w:pPr>
      <w:r>
        <w:rPr>
          <w:sz w:val="24"/>
          <w:szCs w:val="24"/>
        </w:rPr>
        <w:t xml:space="preserve">      </w:t>
      </w:r>
      <w:r w:rsidR="00D572D2" w:rsidRPr="00D572D2">
        <w:rPr>
          <w:sz w:val="24"/>
          <w:szCs w:val="24"/>
        </w:rPr>
        <w:t>Bref résume………………………………………………………………………………………</w:t>
      </w:r>
      <w:r>
        <w:rPr>
          <w:sz w:val="24"/>
          <w:szCs w:val="24"/>
        </w:rPr>
        <w:t>…</w:t>
      </w:r>
      <w:proofErr w:type="gramStart"/>
      <w:r>
        <w:rPr>
          <w:sz w:val="24"/>
          <w:szCs w:val="24"/>
        </w:rPr>
        <w:t>…</w:t>
      </w:r>
      <w:r w:rsidR="00D572D2" w:rsidRPr="00D572D2">
        <w:rPr>
          <w:sz w:val="24"/>
          <w:szCs w:val="24"/>
        </w:rPr>
        <w:t>….</w:t>
      </w:r>
      <w:proofErr w:type="gramEnd"/>
      <w:r w:rsidR="00D572D2" w:rsidRPr="00D572D2">
        <w:rPr>
          <w:sz w:val="24"/>
          <w:szCs w:val="24"/>
        </w:rPr>
        <w:t>1</w:t>
      </w:r>
    </w:p>
    <w:p w:rsidR="00D572D2" w:rsidRPr="00D572D2" w:rsidRDefault="00FC74F8" w:rsidP="00FC74F8">
      <w:pPr>
        <w:spacing w:line="240" w:lineRule="auto"/>
        <w:rPr>
          <w:sz w:val="24"/>
          <w:szCs w:val="24"/>
        </w:rPr>
      </w:pPr>
      <w:r>
        <w:rPr>
          <w:sz w:val="24"/>
          <w:szCs w:val="24"/>
        </w:rPr>
        <w:t xml:space="preserve">      </w:t>
      </w:r>
      <w:r w:rsidR="00D572D2" w:rsidRPr="00D572D2">
        <w:rPr>
          <w:sz w:val="24"/>
          <w:szCs w:val="24"/>
        </w:rPr>
        <w:t>Vue d’ensemble……………………………………………………………………………</w:t>
      </w:r>
      <w:proofErr w:type="gramStart"/>
      <w:r w:rsidR="00D572D2" w:rsidRPr="00D572D2">
        <w:rPr>
          <w:sz w:val="24"/>
          <w:szCs w:val="24"/>
        </w:rPr>
        <w:t>…</w:t>
      </w:r>
      <w:r>
        <w:rPr>
          <w:sz w:val="24"/>
          <w:szCs w:val="24"/>
        </w:rPr>
        <w:t>….</w:t>
      </w:r>
      <w:proofErr w:type="gramEnd"/>
      <w:r w:rsidR="00D572D2" w:rsidRPr="00D572D2">
        <w:rPr>
          <w:sz w:val="24"/>
          <w:szCs w:val="24"/>
        </w:rPr>
        <w:t>……..2</w:t>
      </w:r>
    </w:p>
    <w:p w:rsidR="00D572D2" w:rsidRPr="00D572D2" w:rsidRDefault="00FC74F8" w:rsidP="00FC74F8">
      <w:pPr>
        <w:spacing w:line="240" w:lineRule="auto"/>
        <w:rPr>
          <w:sz w:val="24"/>
          <w:szCs w:val="24"/>
        </w:rPr>
      </w:pPr>
      <w:r>
        <w:rPr>
          <w:sz w:val="24"/>
          <w:szCs w:val="24"/>
        </w:rPr>
        <w:t xml:space="preserve">     </w:t>
      </w:r>
      <w:r w:rsidR="00D572D2" w:rsidRPr="00D572D2">
        <w:rPr>
          <w:sz w:val="24"/>
          <w:szCs w:val="24"/>
        </w:rPr>
        <w:t>Contenu……………………………………………………………………………………………</w:t>
      </w:r>
      <w:proofErr w:type="gramStart"/>
      <w:r w:rsidR="00D572D2" w:rsidRPr="00D572D2">
        <w:rPr>
          <w:sz w:val="24"/>
          <w:szCs w:val="24"/>
        </w:rPr>
        <w:t>…</w:t>
      </w:r>
      <w:r>
        <w:rPr>
          <w:sz w:val="24"/>
          <w:szCs w:val="24"/>
        </w:rPr>
        <w:t>….</w:t>
      </w:r>
      <w:proofErr w:type="gramEnd"/>
      <w:r>
        <w:rPr>
          <w:sz w:val="24"/>
          <w:szCs w:val="24"/>
        </w:rPr>
        <w:t>.</w:t>
      </w:r>
      <w:r w:rsidR="00D572D2" w:rsidRPr="00D572D2">
        <w:rPr>
          <w:sz w:val="24"/>
          <w:szCs w:val="24"/>
        </w:rPr>
        <w:t>….</w:t>
      </w:r>
      <w:r w:rsidR="004B65B0">
        <w:rPr>
          <w:sz w:val="24"/>
          <w:szCs w:val="24"/>
        </w:rPr>
        <w:t>4</w:t>
      </w:r>
    </w:p>
    <w:p w:rsidR="00D572D2" w:rsidRPr="00D572D2" w:rsidRDefault="00FC74F8" w:rsidP="00FC74F8">
      <w:pPr>
        <w:spacing w:line="240" w:lineRule="auto"/>
        <w:rPr>
          <w:sz w:val="24"/>
          <w:szCs w:val="24"/>
        </w:rPr>
      </w:pPr>
      <w:r>
        <w:rPr>
          <w:sz w:val="24"/>
          <w:szCs w:val="24"/>
        </w:rPr>
        <w:t xml:space="preserve">     </w:t>
      </w:r>
      <w:r w:rsidR="00D572D2" w:rsidRPr="00D572D2">
        <w:rPr>
          <w:sz w:val="24"/>
          <w:szCs w:val="24"/>
        </w:rPr>
        <w:t>Rapport narratif…………………………………………………………………………………</w:t>
      </w:r>
      <w:proofErr w:type="gramStart"/>
      <w:r w:rsidR="00D572D2" w:rsidRPr="00D572D2">
        <w:rPr>
          <w:sz w:val="24"/>
          <w:szCs w:val="24"/>
        </w:rPr>
        <w:t>…</w:t>
      </w:r>
      <w:r>
        <w:rPr>
          <w:sz w:val="24"/>
          <w:szCs w:val="24"/>
        </w:rPr>
        <w:t>….</w:t>
      </w:r>
      <w:proofErr w:type="gramEnd"/>
      <w:r>
        <w:rPr>
          <w:sz w:val="24"/>
          <w:szCs w:val="24"/>
        </w:rPr>
        <w:t>.</w:t>
      </w:r>
      <w:r w:rsidR="00D572D2" w:rsidRPr="00D572D2">
        <w:rPr>
          <w:sz w:val="24"/>
          <w:szCs w:val="24"/>
        </w:rPr>
        <w:t>…</w:t>
      </w:r>
      <w:r w:rsidR="004B65B0">
        <w:rPr>
          <w:sz w:val="24"/>
          <w:szCs w:val="24"/>
        </w:rPr>
        <w:t>5</w:t>
      </w:r>
    </w:p>
    <w:p w:rsidR="00D572D2" w:rsidRPr="00FC74F8" w:rsidRDefault="00D572D2" w:rsidP="00FC74F8">
      <w:pPr>
        <w:pStyle w:val="Paragraphedeliste"/>
        <w:numPr>
          <w:ilvl w:val="0"/>
          <w:numId w:val="8"/>
        </w:numPr>
        <w:spacing w:line="360" w:lineRule="auto"/>
        <w:rPr>
          <w:sz w:val="24"/>
          <w:szCs w:val="24"/>
        </w:rPr>
      </w:pPr>
      <w:r w:rsidRPr="00FC74F8">
        <w:rPr>
          <w:sz w:val="24"/>
          <w:szCs w:val="24"/>
        </w:rPr>
        <w:t>Investigation………………………………………………………………………………………</w:t>
      </w:r>
      <w:r w:rsidR="00FC74F8">
        <w:rPr>
          <w:sz w:val="24"/>
          <w:szCs w:val="24"/>
        </w:rPr>
        <w:t>…</w:t>
      </w:r>
      <w:r w:rsidR="004B65B0">
        <w:rPr>
          <w:sz w:val="24"/>
          <w:szCs w:val="24"/>
        </w:rPr>
        <w:t>5</w:t>
      </w:r>
    </w:p>
    <w:p w:rsidR="00D572D2" w:rsidRPr="00FC74F8" w:rsidRDefault="00D572D2" w:rsidP="00FC74F8">
      <w:pPr>
        <w:pStyle w:val="Paragraphedeliste"/>
        <w:numPr>
          <w:ilvl w:val="0"/>
          <w:numId w:val="8"/>
        </w:numPr>
        <w:spacing w:line="360" w:lineRule="auto"/>
        <w:rPr>
          <w:sz w:val="24"/>
          <w:szCs w:val="24"/>
        </w:rPr>
      </w:pPr>
      <w:r w:rsidRPr="00FC74F8">
        <w:rPr>
          <w:sz w:val="24"/>
          <w:szCs w:val="24"/>
        </w:rPr>
        <w:t>Opération……………………………………………………………………………………</w:t>
      </w:r>
      <w:proofErr w:type="gramStart"/>
      <w:r w:rsidRPr="00FC74F8">
        <w:rPr>
          <w:sz w:val="24"/>
          <w:szCs w:val="24"/>
        </w:rPr>
        <w:t>……</w:t>
      </w:r>
      <w:r w:rsidR="00FC74F8">
        <w:rPr>
          <w:sz w:val="24"/>
          <w:szCs w:val="24"/>
        </w:rPr>
        <w:t>.</w:t>
      </w:r>
      <w:proofErr w:type="gramEnd"/>
      <w:r w:rsidR="00FC74F8">
        <w:rPr>
          <w:sz w:val="24"/>
          <w:szCs w:val="24"/>
        </w:rPr>
        <w:t>.</w:t>
      </w:r>
      <w:r w:rsidRPr="00FC74F8">
        <w:rPr>
          <w:sz w:val="24"/>
          <w:szCs w:val="24"/>
        </w:rPr>
        <w:t>…</w:t>
      </w:r>
      <w:r w:rsidR="004B65B0">
        <w:rPr>
          <w:sz w:val="24"/>
          <w:szCs w:val="24"/>
        </w:rPr>
        <w:t>5</w:t>
      </w:r>
    </w:p>
    <w:p w:rsidR="00D572D2" w:rsidRPr="00FC74F8" w:rsidRDefault="00D572D2" w:rsidP="00FC74F8">
      <w:pPr>
        <w:pStyle w:val="Paragraphedeliste"/>
        <w:numPr>
          <w:ilvl w:val="0"/>
          <w:numId w:val="8"/>
        </w:numPr>
        <w:spacing w:line="360" w:lineRule="auto"/>
        <w:rPr>
          <w:sz w:val="24"/>
          <w:szCs w:val="24"/>
        </w:rPr>
      </w:pPr>
      <w:r w:rsidRPr="00FC74F8">
        <w:rPr>
          <w:sz w:val="24"/>
          <w:szCs w:val="24"/>
        </w:rPr>
        <w:t>Legal………………………………………………………………………………………………</w:t>
      </w:r>
      <w:r w:rsidR="00FC74F8">
        <w:rPr>
          <w:sz w:val="24"/>
          <w:szCs w:val="24"/>
        </w:rPr>
        <w:t>…</w:t>
      </w:r>
      <w:r w:rsidRPr="00FC74F8">
        <w:rPr>
          <w:sz w:val="24"/>
          <w:szCs w:val="24"/>
        </w:rPr>
        <w:t>……</w:t>
      </w:r>
      <w:r w:rsidR="004B65B0">
        <w:rPr>
          <w:sz w:val="24"/>
          <w:szCs w:val="24"/>
        </w:rPr>
        <w:t>6</w:t>
      </w:r>
    </w:p>
    <w:p w:rsidR="00D572D2" w:rsidRPr="00FC74F8" w:rsidRDefault="00D572D2" w:rsidP="00FC74F8">
      <w:pPr>
        <w:pStyle w:val="Paragraphedeliste"/>
        <w:numPr>
          <w:ilvl w:val="0"/>
          <w:numId w:val="8"/>
        </w:numPr>
        <w:spacing w:line="360" w:lineRule="auto"/>
        <w:rPr>
          <w:sz w:val="24"/>
          <w:szCs w:val="24"/>
        </w:rPr>
      </w:pPr>
      <w:r w:rsidRPr="00FC74F8">
        <w:rPr>
          <w:sz w:val="24"/>
          <w:szCs w:val="24"/>
        </w:rPr>
        <w:t>Média………………………………………………………………………………………………</w:t>
      </w:r>
      <w:r w:rsidR="00FC74F8">
        <w:rPr>
          <w:sz w:val="24"/>
          <w:szCs w:val="24"/>
        </w:rPr>
        <w:t>…</w:t>
      </w:r>
      <w:r w:rsidR="008F3380">
        <w:rPr>
          <w:sz w:val="24"/>
          <w:szCs w:val="24"/>
        </w:rPr>
        <w:t>…7</w:t>
      </w:r>
    </w:p>
    <w:p w:rsidR="00D572D2" w:rsidRPr="00FC74F8" w:rsidRDefault="00D572D2" w:rsidP="00FC74F8">
      <w:pPr>
        <w:pStyle w:val="Paragraphedeliste"/>
        <w:numPr>
          <w:ilvl w:val="0"/>
          <w:numId w:val="8"/>
        </w:numPr>
        <w:spacing w:line="360" w:lineRule="auto"/>
        <w:rPr>
          <w:sz w:val="24"/>
          <w:szCs w:val="24"/>
        </w:rPr>
      </w:pPr>
      <w:r w:rsidRPr="00FC74F8">
        <w:rPr>
          <w:sz w:val="24"/>
          <w:szCs w:val="24"/>
        </w:rPr>
        <w:t>Management…………………………………………………………………………………</w:t>
      </w:r>
      <w:proofErr w:type="gramStart"/>
      <w:r w:rsidRPr="00FC74F8">
        <w:rPr>
          <w:sz w:val="24"/>
          <w:szCs w:val="24"/>
        </w:rPr>
        <w:t>…</w:t>
      </w:r>
      <w:r w:rsidR="00FC74F8">
        <w:rPr>
          <w:sz w:val="24"/>
          <w:szCs w:val="24"/>
        </w:rPr>
        <w:t>....</w:t>
      </w:r>
      <w:proofErr w:type="gramEnd"/>
      <w:r w:rsidRPr="00FC74F8">
        <w:rPr>
          <w:sz w:val="24"/>
          <w:szCs w:val="24"/>
        </w:rPr>
        <w:t>.</w:t>
      </w:r>
      <w:r w:rsidR="004B65B0">
        <w:rPr>
          <w:sz w:val="24"/>
          <w:szCs w:val="24"/>
        </w:rPr>
        <w:t>7</w:t>
      </w:r>
    </w:p>
    <w:p w:rsidR="00D572D2" w:rsidRDefault="00D572D2" w:rsidP="00FC74F8">
      <w:pPr>
        <w:pStyle w:val="Paragraphedeliste"/>
        <w:numPr>
          <w:ilvl w:val="0"/>
          <w:numId w:val="8"/>
        </w:numPr>
        <w:spacing w:line="360" w:lineRule="auto"/>
        <w:rPr>
          <w:sz w:val="24"/>
          <w:szCs w:val="24"/>
        </w:rPr>
      </w:pPr>
      <w:r w:rsidRPr="00FC74F8">
        <w:rPr>
          <w:sz w:val="24"/>
          <w:szCs w:val="24"/>
        </w:rPr>
        <w:t>Relations extérieures………………………………………………………………………</w:t>
      </w:r>
      <w:proofErr w:type="gramStart"/>
      <w:r w:rsidRPr="00FC74F8">
        <w:rPr>
          <w:sz w:val="24"/>
          <w:szCs w:val="24"/>
        </w:rPr>
        <w:t>…</w:t>
      </w:r>
      <w:r w:rsidR="00FC74F8">
        <w:rPr>
          <w:sz w:val="24"/>
          <w:szCs w:val="24"/>
        </w:rPr>
        <w:t>….</w:t>
      </w:r>
      <w:proofErr w:type="gramEnd"/>
      <w:r w:rsidRPr="00FC74F8">
        <w:rPr>
          <w:sz w:val="24"/>
          <w:szCs w:val="24"/>
        </w:rPr>
        <w:t>.</w:t>
      </w:r>
      <w:r w:rsidR="004B65B0">
        <w:rPr>
          <w:sz w:val="24"/>
          <w:szCs w:val="24"/>
        </w:rPr>
        <w:t>7</w:t>
      </w:r>
    </w:p>
    <w:p w:rsidR="00FC74F8" w:rsidRDefault="00FC74F8" w:rsidP="00FC74F8">
      <w:pPr>
        <w:pStyle w:val="Paragraphedeliste"/>
        <w:numPr>
          <w:ilvl w:val="0"/>
          <w:numId w:val="8"/>
        </w:numPr>
        <w:spacing w:line="360" w:lineRule="auto"/>
        <w:rPr>
          <w:sz w:val="24"/>
          <w:szCs w:val="24"/>
        </w:rPr>
      </w:pPr>
      <w:r>
        <w:rPr>
          <w:sz w:val="24"/>
          <w:szCs w:val="24"/>
        </w:rPr>
        <w:t>EAGLE-Côte d’Ivoire……………………………………………………………………………...</w:t>
      </w:r>
      <w:r w:rsidR="008F3380">
        <w:rPr>
          <w:sz w:val="24"/>
          <w:szCs w:val="24"/>
        </w:rPr>
        <w:t>8</w:t>
      </w:r>
    </w:p>
    <w:p w:rsidR="00FC74F8" w:rsidRDefault="00FC74F8" w:rsidP="00FC74F8">
      <w:pPr>
        <w:pStyle w:val="Paragraphedeliste"/>
        <w:numPr>
          <w:ilvl w:val="0"/>
          <w:numId w:val="8"/>
        </w:numPr>
        <w:spacing w:line="360" w:lineRule="auto"/>
        <w:rPr>
          <w:sz w:val="24"/>
          <w:szCs w:val="24"/>
        </w:rPr>
      </w:pPr>
      <w:r>
        <w:rPr>
          <w:sz w:val="24"/>
          <w:szCs w:val="24"/>
        </w:rPr>
        <w:t>Perception de la répression contre les trafiquants et la criminalité faunique ………………………………………………………………</w:t>
      </w:r>
      <w:proofErr w:type="gramStart"/>
      <w:r>
        <w:rPr>
          <w:sz w:val="24"/>
          <w:szCs w:val="24"/>
        </w:rPr>
        <w:t>…….</w:t>
      </w:r>
      <w:proofErr w:type="gramEnd"/>
      <w:r>
        <w:rPr>
          <w:sz w:val="24"/>
          <w:szCs w:val="24"/>
        </w:rPr>
        <w:t>.………………………..</w:t>
      </w:r>
      <w:r w:rsidR="008F3380">
        <w:rPr>
          <w:sz w:val="24"/>
          <w:szCs w:val="24"/>
        </w:rPr>
        <w:t>8</w:t>
      </w:r>
    </w:p>
    <w:p w:rsidR="004B65B0" w:rsidRDefault="00EC33C6" w:rsidP="004B65B0">
      <w:pPr>
        <w:spacing w:line="360" w:lineRule="auto"/>
        <w:ind w:left="360"/>
        <w:rPr>
          <w:sz w:val="24"/>
          <w:szCs w:val="24"/>
        </w:rPr>
      </w:pPr>
      <w:r>
        <w:rPr>
          <w:sz w:val="24"/>
          <w:szCs w:val="24"/>
        </w:rPr>
        <w:t>Annexe1 : les cas devants les tribunaux, semestre I, 2019……………………</w:t>
      </w:r>
      <w:proofErr w:type="gramStart"/>
      <w:r>
        <w:rPr>
          <w:sz w:val="24"/>
          <w:szCs w:val="24"/>
        </w:rPr>
        <w:t>…….</w:t>
      </w:r>
      <w:proofErr w:type="gramEnd"/>
      <w:r>
        <w:rPr>
          <w:sz w:val="24"/>
          <w:szCs w:val="24"/>
        </w:rPr>
        <w:t>.</w:t>
      </w:r>
      <w:r w:rsidR="008F3380">
        <w:rPr>
          <w:sz w:val="24"/>
          <w:szCs w:val="24"/>
        </w:rPr>
        <w:t>9</w:t>
      </w:r>
    </w:p>
    <w:p w:rsidR="00EC33C6" w:rsidRPr="004B65B0" w:rsidRDefault="00EC33C6" w:rsidP="004B65B0">
      <w:pPr>
        <w:spacing w:line="360" w:lineRule="auto"/>
        <w:ind w:left="360"/>
        <w:rPr>
          <w:sz w:val="24"/>
          <w:szCs w:val="24"/>
        </w:rPr>
      </w:pPr>
      <w:r>
        <w:rPr>
          <w:sz w:val="24"/>
          <w:szCs w:val="24"/>
        </w:rPr>
        <w:t>Annexe 2 : Les liens spéciaux de média semestre I, 2019……………………………1</w:t>
      </w:r>
      <w:r w:rsidR="008F3380">
        <w:rPr>
          <w:sz w:val="24"/>
          <w:szCs w:val="24"/>
        </w:rPr>
        <w:t>1</w:t>
      </w:r>
    </w:p>
    <w:p w:rsidR="00D572D2" w:rsidRDefault="00D572D2" w:rsidP="009904F3">
      <w:pPr>
        <w:spacing w:line="360" w:lineRule="auto"/>
        <w:jc w:val="both"/>
        <w:rPr>
          <w:sz w:val="24"/>
          <w:szCs w:val="24"/>
        </w:rPr>
      </w:pPr>
    </w:p>
    <w:p w:rsidR="004B65B0" w:rsidRDefault="004B65B0" w:rsidP="009904F3">
      <w:pPr>
        <w:spacing w:line="360" w:lineRule="auto"/>
        <w:jc w:val="both"/>
        <w:rPr>
          <w:sz w:val="24"/>
          <w:szCs w:val="24"/>
        </w:rPr>
      </w:pPr>
    </w:p>
    <w:p w:rsidR="004B65B0" w:rsidRDefault="004B65B0" w:rsidP="009904F3">
      <w:pPr>
        <w:spacing w:line="360" w:lineRule="auto"/>
        <w:jc w:val="both"/>
        <w:rPr>
          <w:sz w:val="24"/>
          <w:szCs w:val="24"/>
        </w:rPr>
      </w:pPr>
    </w:p>
    <w:p w:rsidR="004B65B0" w:rsidRDefault="004B65B0" w:rsidP="009904F3">
      <w:pPr>
        <w:spacing w:line="360" w:lineRule="auto"/>
        <w:jc w:val="both"/>
        <w:rPr>
          <w:sz w:val="24"/>
          <w:szCs w:val="24"/>
        </w:rPr>
      </w:pPr>
    </w:p>
    <w:p w:rsidR="00B950FA" w:rsidRDefault="00B950FA" w:rsidP="009904F3">
      <w:pPr>
        <w:spacing w:line="360" w:lineRule="auto"/>
        <w:jc w:val="both"/>
        <w:rPr>
          <w:sz w:val="24"/>
          <w:szCs w:val="24"/>
        </w:rPr>
      </w:pPr>
    </w:p>
    <w:p w:rsidR="00123E82" w:rsidRDefault="00123E82" w:rsidP="009904F3">
      <w:pPr>
        <w:spacing w:line="360" w:lineRule="auto"/>
        <w:jc w:val="both"/>
        <w:rPr>
          <w:sz w:val="24"/>
          <w:szCs w:val="24"/>
        </w:rPr>
      </w:pPr>
    </w:p>
    <w:p w:rsidR="003B2170" w:rsidRDefault="003B2170" w:rsidP="009904F3">
      <w:pPr>
        <w:spacing w:line="360" w:lineRule="auto"/>
        <w:jc w:val="both"/>
        <w:rPr>
          <w:sz w:val="24"/>
          <w:szCs w:val="24"/>
        </w:rPr>
      </w:pPr>
    </w:p>
    <w:p w:rsidR="004B65B0" w:rsidRPr="006E7B33" w:rsidRDefault="004B65B0" w:rsidP="004B65B0">
      <w:pPr>
        <w:spacing w:line="360" w:lineRule="auto"/>
        <w:jc w:val="center"/>
        <w:rPr>
          <w:b/>
          <w:bCs/>
          <w:sz w:val="24"/>
          <w:szCs w:val="24"/>
        </w:rPr>
      </w:pPr>
      <w:r w:rsidRPr="006E7B33">
        <w:rPr>
          <w:b/>
          <w:bCs/>
          <w:sz w:val="24"/>
          <w:szCs w:val="24"/>
        </w:rPr>
        <w:lastRenderedPageBreak/>
        <w:t>RAPPORT NARRATIF</w:t>
      </w:r>
    </w:p>
    <w:p w:rsidR="00EC33C6" w:rsidRDefault="006E7B33" w:rsidP="00B96709">
      <w:pPr>
        <w:spacing w:line="240" w:lineRule="auto"/>
        <w:rPr>
          <w:sz w:val="24"/>
          <w:szCs w:val="24"/>
        </w:rPr>
      </w:pPr>
      <w:r>
        <w:rPr>
          <w:sz w:val="24"/>
          <w:szCs w:val="24"/>
        </w:rPr>
        <w:t>Ce rapport couvre la période de janvier à juin 201</w:t>
      </w:r>
      <w:r w:rsidR="0041165A">
        <w:rPr>
          <w:sz w:val="24"/>
          <w:szCs w:val="24"/>
        </w:rPr>
        <w:t>9</w:t>
      </w:r>
      <w:r>
        <w:rPr>
          <w:sz w:val="24"/>
          <w:szCs w:val="24"/>
        </w:rPr>
        <w:t xml:space="preserve"> et se concentre sur les progrès réalisés dans les activités des différents départements : enquête, opérations, le juridique, les médias.</w:t>
      </w:r>
      <w:r w:rsidR="00B96709">
        <w:rPr>
          <w:sz w:val="24"/>
          <w:szCs w:val="24"/>
        </w:rPr>
        <w:t xml:space="preserve"> </w:t>
      </w:r>
      <w:r>
        <w:rPr>
          <w:sz w:val="24"/>
          <w:szCs w:val="24"/>
        </w:rPr>
        <w:t>Les stratégies peaufinées pour réussir à avoir un impact sur les opérations de criminalité faunique liée aux espèces sauvages protégées en Côte d’Ivoire, les progrès dans les relations avec le gouvernements ivoirien, organismes non gouvernementaux frères pour conjuguer nos efforts pour réussir la lutte contre le trafic dans le pays.</w:t>
      </w:r>
    </w:p>
    <w:p w:rsidR="006E7B33" w:rsidRDefault="006E7B33" w:rsidP="00B96709">
      <w:pPr>
        <w:spacing w:line="240" w:lineRule="auto"/>
        <w:rPr>
          <w:sz w:val="24"/>
          <w:szCs w:val="24"/>
        </w:rPr>
      </w:pPr>
    </w:p>
    <w:p w:rsidR="006E7B33" w:rsidRPr="00B96709" w:rsidRDefault="00B96709" w:rsidP="00B96709">
      <w:pPr>
        <w:spacing w:line="240" w:lineRule="auto"/>
        <w:rPr>
          <w:b/>
          <w:bCs/>
          <w:sz w:val="24"/>
          <w:szCs w:val="24"/>
        </w:rPr>
      </w:pPr>
      <w:r w:rsidRPr="00B96709">
        <w:rPr>
          <w:b/>
          <w:bCs/>
          <w:sz w:val="24"/>
          <w:szCs w:val="24"/>
        </w:rPr>
        <w:t>1.</w:t>
      </w:r>
      <w:r>
        <w:rPr>
          <w:b/>
          <w:bCs/>
          <w:sz w:val="24"/>
          <w:szCs w:val="24"/>
        </w:rPr>
        <w:t xml:space="preserve">   </w:t>
      </w:r>
      <w:r w:rsidR="006E7B33" w:rsidRPr="00B96709">
        <w:rPr>
          <w:b/>
          <w:bCs/>
          <w:sz w:val="24"/>
          <w:szCs w:val="24"/>
        </w:rPr>
        <w:t>Investigations</w:t>
      </w:r>
    </w:p>
    <w:p w:rsidR="006E7B33" w:rsidRDefault="00F43F45" w:rsidP="00D86719">
      <w:pPr>
        <w:pStyle w:val="Default"/>
        <w:spacing w:after="37"/>
        <w:jc w:val="both"/>
        <w:rPr>
          <w:rFonts w:asciiTheme="minorHAnsi" w:hAnsiTheme="minorHAnsi" w:cstheme="minorHAnsi"/>
        </w:rPr>
      </w:pPr>
      <w:r>
        <w:rPr>
          <w:rFonts w:asciiTheme="minorHAnsi" w:hAnsiTheme="minorHAnsi" w:cstheme="minorHAnsi"/>
          <w:color w:val="auto"/>
        </w:rPr>
        <w:t xml:space="preserve">113 </w:t>
      </w:r>
      <w:r w:rsidR="00B96709" w:rsidRPr="00B1642E">
        <w:rPr>
          <w:rFonts w:asciiTheme="minorHAnsi" w:hAnsiTheme="minorHAnsi" w:cstheme="minorHAnsi"/>
        </w:rPr>
        <w:t xml:space="preserve">missions d’enquêtes ont été réalisées sur </w:t>
      </w:r>
      <w:r w:rsidR="00B96709">
        <w:rPr>
          <w:rFonts w:asciiTheme="minorHAnsi" w:hAnsiTheme="minorHAnsi" w:cstheme="minorHAnsi"/>
        </w:rPr>
        <w:t xml:space="preserve">le terrain entre janvier et juin </w:t>
      </w:r>
      <w:r w:rsidR="00B96709" w:rsidRPr="00B1642E">
        <w:rPr>
          <w:rFonts w:asciiTheme="minorHAnsi" w:hAnsiTheme="minorHAnsi" w:cstheme="minorHAnsi"/>
        </w:rPr>
        <w:t>201</w:t>
      </w:r>
      <w:r w:rsidR="00B96709">
        <w:rPr>
          <w:rFonts w:asciiTheme="minorHAnsi" w:hAnsiTheme="minorHAnsi" w:cstheme="minorHAnsi"/>
        </w:rPr>
        <w:t>9</w:t>
      </w:r>
      <w:r w:rsidR="00B96709" w:rsidRPr="00B1642E">
        <w:rPr>
          <w:rFonts w:asciiTheme="minorHAnsi" w:hAnsiTheme="minorHAnsi" w:cstheme="minorHAnsi"/>
        </w:rPr>
        <w:t xml:space="preserve"> dans le District Autonome d’Abidjan et dans</w:t>
      </w:r>
      <w:r w:rsidR="00B950FA">
        <w:rPr>
          <w:rFonts w:asciiTheme="minorHAnsi" w:hAnsiTheme="minorHAnsi" w:cstheme="minorHAnsi"/>
        </w:rPr>
        <w:t> </w:t>
      </w:r>
      <w:r>
        <w:rPr>
          <w:rFonts w:asciiTheme="minorHAnsi" w:hAnsiTheme="minorHAnsi" w:cstheme="minorHAnsi"/>
          <w:color w:val="auto"/>
        </w:rPr>
        <w:t xml:space="preserve">49 </w:t>
      </w:r>
      <w:r w:rsidR="00B96709" w:rsidRPr="00B1642E">
        <w:rPr>
          <w:rFonts w:asciiTheme="minorHAnsi" w:hAnsiTheme="minorHAnsi" w:cstheme="minorHAnsi"/>
          <w:color w:val="auto"/>
        </w:rPr>
        <w:t>r</w:t>
      </w:r>
      <w:r w:rsidR="00B96709" w:rsidRPr="00B1642E">
        <w:rPr>
          <w:rFonts w:asciiTheme="minorHAnsi" w:hAnsiTheme="minorHAnsi" w:cstheme="minorHAnsi"/>
        </w:rPr>
        <w:t>égion</w:t>
      </w:r>
      <w:r w:rsidR="00B950FA">
        <w:rPr>
          <w:rFonts w:asciiTheme="minorHAnsi" w:hAnsiTheme="minorHAnsi" w:cstheme="minorHAnsi"/>
        </w:rPr>
        <w:t>s</w:t>
      </w:r>
      <w:r w:rsidR="00B96709">
        <w:rPr>
          <w:rFonts w:asciiTheme="minorHAnsi" w:hAnsiTheme="minorHAnsi" w:cstheme="minorHAnsi"/>
        </w:rPr>
        <w:t xml:space="preserve"> </w:t>
      </w:r>
      <w:r w:rsidR="00B96709" w:rsidRPr="00B1642E">
        <w:rPr>
          <w:rFonts w:asciiTheme="minorHAnsi" w:hAnsiTheme="minorHAnsi" w:cstheme="minorHAnsi"/>
        </w:rPr>
        <w:t>ivoirienne</w:t>
      </w:r>
      <w:r w:rsidR="00B950FA">
        <w:rPr>
          <w:rFonts w:asciiTheme="minorHAnsi" w:hAnsiTheme="minorHAnsi" w:cstheme="minorHAnsi"/>
        </w:rPr>
        <w:t>s</w:t>
      </w:r>
      <w:r w:rsidR="00B96709" w:rsidRPr="00B1642E">
        <w:rPr>
          <w:rFonts w:asciiTheme="minorHAnsi" w:hAnsiTheme="minorHAnsi" w:cstheme="minorHAnsi"/>
        </w:rPr>
        <w:t>.</w:t>
      </w:r>
      <w:r w:rsidR="00D86719">
        <w:rPr>
          <w:rFonts w:asciiTheme="minorHAnsi" w:hAnsiTheme="minorHAnsi" w:cstheme="minorHAnsi"/>
        </w:rPr>
        <w:t xml:space="preserve"> </w:t>
      </w:r>
      <w:r w:rsidR="00B96709" w:rsidRPr="00B1642E">
        <w:rPr>
          <w:rFonts w:asciiTheme="minorHAnsi" w:hAnsiTheme="minorHAnsi" w:cstheme="minorHAnsi"/>
        </w:rPr>
        <w:t xml:space="preserve">Plusieurs recrutements </w:t>
      </w:r>
      <w:r w:rsidR="00B96709">
        <w:rPr>
          <w:rFonts w:asciiTheme="minorHAnsi" w:hAnsiTheme="minorHAnsi" w:cstheme="minorHAnsi"/>
        </w:rPr>
        <w:t xml:space="preserve">ont été menés </w:t>
      </w:r>
      <w:r w:rsidR="00B96709" w:rsidRPr="00B1642E">
        <w:rPr>
          <w:rFonts w:asciiTheme="minorHAnsi" w:hAnsiTheme="minorHAnsi" w:cstheme="minorHAnsi"/>
        </w:rPr>
        <w:t>en vue de renforcer le groupe d’enquêteur</w:t>
      </w:r>
      <w:r w:rsidR="00B96709">
        <w:rPr>
          <w:rFonts w:asciiTheme="minorHAnsi" w:hAnsiTheme="minorHAnsi" w:cstheme="minorHAnsi"/>
        </w:rPr>
        <w:t>s</w:t>
      </w:r>
      <w:r w:rsidR="00B96709" w:rsidRPr="00B1642E">
        <w:rPr>
          <w:rFonts w:asciiTheme="minorHAnsi" w:hAnsiTheme="minorHAnsi" w:cstheme="minorHAnsi"/>
        </w:rPr>
        <w:t xml:space="preserve">. Après les entretiens, quatre enquêteurs ont été retenus pour être testés. Mais </w:t>
      </w:r>
      <w:r w:rsidR="00973099">
        <w:rPr>
          <w:rFonts w:asciiTheme="minorHAnsi" w:hAnsiTheme="minorHAnsi" w:cstheme="minorHAnsi"/>
        </w:rPr>
        <w:t>un</w:t>
      </w:r>
      <w:r w:rsidR="002F10F5">
        <w:rPr>
          <w:rFonts w:asciiTheme="minorHAnsi" w:hAnsiTheme="minorHAnsi" w:cstheme="minorHAnsi"/>
        </w:rPr>
        <w:t xml:space="preserve"> </w:t>
      </w:r>
      <w:r w:rsidR="00B96709" w:rsidRPr="00B1642E">
        <w:rPr>
          <w:rFonts w:asciiTheme="minorHAnsi" w:hAnsiTheme="minorHAnsi" w:cstheme="minorHAnsi"/>
        </w:rPr>
        <w:t xml:space="preserve">seul </w:t>
      </w:r>
      <w:r w:rsidR="00B96709">
        <w:rPr>
          <w:rFonts w:asciiTheme="minorHAnsi" w:hAnsiTheme="minorHAnsi" w:cstheme="minorHAnsi"/>
        </w:rPr>
        <w:t>continue sa période de</w:t>
      </w:r>
      <w:r w:rsidR="00B96709" w:rsidRPr="00B1642E">
        <w:rPr>
          <w:rFonts w:asciiTheme="minorHAnsi" w:hAnsiTheme="minorHAnsi" w:cstheme="minorHAnsi"/>
        </w:rPr>
        <w:t xml:space="preserve"> test. </w:t>
      </w:r>
      <w:r w:rsidR="00B96709" w:rsidRPr="00D86719">
        <w:rPr>
          <w:rFonts w:asciiTheme="minorHAnsi" w:hAnsiTheme="minorHAnsi" w:cstheme="minorHAnsi"/>
        </w:rPr>
        <w:t>Le réseau d’informateurs s’est constitué peu à peu et pourra aider le projet au démantèlement des réseaux de trafiquants les mois à venir.</w:t>
      </w:r>
    </w:p>
    <w:p w:rsidR="00D86719" w:rsidRPr="00D86719" w:rsidRDefault="00D86719" w:rsidP="00D86719">
      <w:pPr>
        <w:pStyle w:val="Default"/>
        <w:spacing w:after="37"/>
        <w:jc w:val="both"/>
        <w:rPr>
          <w:rFonts w:asciiTheme="minorHAnsi" w:hAnsiTheme="minorHAnsi" w:cstheme="minorHAnsi"/>
        </w:rPr>
      </w:pPr>
    </w:p>
    <w:p w:rsidR="00B96709" w:rsidRPr="00B1642E" w:rsidRDefault="00B96709" w:rsidP="00B96709">
      <w:pPr>
        <w:pStyle w:val="Default"/>
        <w:spacing w:after="37"/>
        <w:jc w:val="both"/>
        <w:rPr>
          <w:rFonts w:asciiTheme="minorHAnsi" w:hAnsiTheme="minorHAnsi" w:cstheme="minorHAnsi"/>
          <w:b/>
        </w:rPr>
      </w:pPr>
      <w:r>
        <w:rPr>
          <w:rFonts w:asciiTheme="minorHAnsi" w:hAnsiTheme="minorHAnsi" w:cstheme="minorHAnsi"/>
          <w:b/>
        </w:rPr>
        <w:t>2</w:t>
      </w:r>
      <w:r w:rsidRPr="00B1642E">
        <w:rPr>
          <w:rFonts w:asciiTheme="minorHAnsi" w:hAnsiTheme="minorHAnsi" w:cstheme="minorHAnsi"/>
          <w:b/>
        </w:rPr>
        <w:t xml:space="preserve">.  Opérations </w:t>
      </w:r>
    </w:p>
    <w:p w:rsidR="00B96709" w:rsidRDefault="00B96709" w:rsidP="007649A2">
      <w:pPr>
        <w:autoSpaceDE w:val="0"/>
        <w:autoSpaceDN w:val="0"/>
        <w:adjustRightInd w:val="0"/>
        <w:spacing w:after="0" w:line="240" w:lineRule="auto"/>
        <w:rPr>
          <w:rFonts w:cstheme="minorHAnsi"/>
          <w:sz w:val="24"/>
          <w:szCs w:val="24"/>
        </w:rPr>
      </w:pPr>
      <w:r>
        <w:rPr>
          <w:rFonts w:cstheme="minorHAnsi"/>
          <w:sz w:val="24"/>
          <w:szCs w:val="24"/>
        </w:rPr>
        <w:t>Deux</w:t>
      </w:r>
      <w:r w:rsidRPr="00B96709">
        <w:rPr>
          <w:rFonts w:cstheme="minorHAnsi"/>
          <w:sz w:val="24"/>
          <w:szCs w:val="24"/>
        </w:rPr>
        <w:t xml:space="preserve"> opérations d’arrestation ont été menées dans </w:t>
      </w:r>
      <w:r>
        <w:rPr>
          <w:rFonts w:cstheme="minorHAnsi"/>
          <w:sz w:val="24"/>
          <w:szCs w:val="24"/>
        </w:rPr>
        <w:t>une</w:t>
      </w:r>
      <w:r w:rsidRPr="00B96709">
        <w:rPr>
          <w:rFonts w:cstheme="minorHAnsi"/>
          <w:sz w:val="24"/>
          <w:szCs w:val="24"/>
        </w:rPr>
        <w:t xml:space="preserve"> région du pays (le district d’Abidjan. Des opérations au cours desquelles </w:t>
      </w:r>
      <w:r>
        <w:rPr>
          <w:rFonts w:cstheme="minorHAnsi"/>
          <w:sz w:val="24"/>
          <w:szCs w:val="24"/>
        </w:rPr>
        <w:t>2</w:t>
      </w:r>
      <w:r w:rsidRPr="00B96709">
        <w:rPr>
          <w:rFonts w:cstheme="minorHAnsi"/>
          <w:sz w:val="24"/>
          <w:szCs w:val="24"/>
        </w:rPr>
        <w:t xml:space="preserve"> trafiquants ont été arrêtés.</w:t>
      </w:r>
      <w:r w:rsidR="007649A2">
        <w:rPr>
          <w:rFonts w:cstheme="minorHAnsi"/>
          <w:sz w:val="24"/>
          <w:szCs w:val="24"/>
        </w:rPr>
        <w:t xml:space="preserve"> </w:t>
      </w:r>
      <w:r w:rsidRPr="00B96709">
        <w:rPr>
          <w:rFonts w:cstheme="minorHAnsi"/>
          <w:sz w:val="24"/>
          <w:szCs w:val="24"/>
        </w:rPr>
        <w:t>Les interpellés ont tous été présentés devant la justice.</w:t>
      </w:r>
      <w:r w:rsidR="007649A2">
        <w:rPr>
          <w:rFonts w:cstheme="minorHAnsi"/>
          <w:sz w:val="24"/>
          <w:szCs w:val="24"/>
        </w:rPr>
        <w:t xml:space="preserve"> </w:t>
      </w:r>
      <w:r>
        <w:rPr>
          <w:rFonts w:cstheme="minorHAnsi"/>
          <w:sz w:val="24"/>
          <w:szCs w:val="24"/>
        </w:rPr>
        <w:t>Quatre</w:t>
      </w:r>
      <w:r w:rsidRPr="00B96709">
        <w:rPr>
          <w:rFonts w:cstheme="minorHAnsi"/>
          <w:sz w:val="24"/>
          <w:szCs w:val="24"/>
        </w:rPr>
        <w:t xml:space="preserve"> espèces protégées faisaient partie de ce trafic : l’éléphant dont les opérations représentent </w:t>
      </w:r>
      <w:r>
        <w:rPr>
          <w:rFonts w:cstheme="minorHAnsi"/>
          <w:sz w:val="24"/>
          <w:szCs w:val="24"/>
        </w:rPr>
        <w:t>2 ivoires sculptés</w:t>
      </w:r>
      <w:r w:rsidRPr="00B96709">
        <w:rPr>
          <w:rFonts w:cstheme="minorHAnsi"/>
          <w:sz w:val="24"/>
          <w:szCs w:val="24"/>
        </w:rPr>
        <w:t xml:space="preserve">, </w:t>
      </w:r>
      <w:r>
        <w:rPr>
          <w:rFonts w:cstheme="minorHAnsi"/>
          <w:sz w:val="24"/>
          <w:szCs w:val="24"/>
        </w:rPr>
        <w:t xml:space="preserve">le lion, </w:t>
      </w:r>
      <w:r w:rsidR="001D6E3F">
        <w:rPr>
          <w:rFonts w:cstheme="minorHAnsi"/>
          <w:sz w:val="24"/>
          <w:szCs w:val="24"/>
        </w:rPr>
        <w:t>la panthère</w:t>
      </w:r>
      <w:r>
        <w:rPr>
          <w:rFonts w:cstheme="minorHAnsi"/>
          <w:sz w:val="24"/>
          <w:szCs w:val="24"/>
        </w:rPr>
        <w:t xml:space="preserve"> </w:t>
      </w:r>
      <w:r w:rsidR="00973099">
        <w:rPr>
          <w:rFonts w:cstheme="minorHAnsi"/>
          <w:sz w:val="24"/>
          <w:szCs w:val="24"/>
        </w:rPr>
        <w:t xml:space="preserve">avec </w:t>
      </w:r>
      <w:r w:rsidR="00973099">
        <w:rPr>
          <w:rFonts w:cstheme="minorHAnsi"/>
          <w:strike/>
          <w:sz w:val="24"/>
          <w:szCs w:val="24"/>
        </w:rPr>
        <w:t>r</w:t>
      </w:r>
      <w:r w:rsidR="001D6E3F">
        <w:rPr>
          <w:rFonts w:cstheme="minorHAnsi"/>
          <w:sz w:val="24"/>
          <w:szCs w:val="24"/>
        </w:rPr>
        <w:t xml:space="preserve">espectivement </w:t>
      </w:r>
      <w:r>
        <w:rPr>
          <w:rFonts w:cstheme="minorHAnsi"/>
          <w:sz w:val="24"/>
          <w:szCs w:val="24"/>
        </w:rPr>
        <w:t>une</w:t>
      </w:r>
      <w:r w:rsidR="00FB29EF">
        <w:rPr>
          <w:rFonts w:cstheme="minorHAnsi"/>
          <w:sz w:val="24"/>
          <w:szCs w:val="24"/>
        </w:rPr>
        <w:t xml:space="preserve"> </w:t>
      </w:r>
      <w:r w:rsidR="008C41C1">
        <w:rPr>
          <w:rFonts w:cstheme="minorHAnsi"/>
          <w:sz w:val="24"/>
          <w:szCs w:val="24"/>
        </w:rPr>
        <w:t xml:space="preserve">deux peaux </w:t>
      </w:r>
      <w:r>
        <w:rPr>
          <w:rFonts w:cstheme="minorHAnsi"/>
          <w:sz w:val="24"/>
          <w:szCs w:val="24"/>
        </w:rPr>
        <w:t>saisie</w:t>
      </w:r>
      <w:r w:rsidR="008C41C1">
        <w:rPr>
          <w:rFonts w:cstheme="minorHAnsi"/>
          <w:sz w:val="24"/>
          <w:szCs w:val="24"/>
        </w:rPr>
        <w:t>s</w:t>
      </w:r>
      <w:r w:rsidR="001D6E3F">
        <w:rPr>
          <w:rFonts w:cstheme="minorHAnsi"/>
          <w:sz w:val="24"/>
          <w:szCs w:val="24"/>
        </w:rPr>
        <w:t xml:space="preserve">, la tortue de mer avec </w:t>
      </w:r>
      <w:r w:rsidR="00522302">
        <w:rPr>
          <w:rFonts w:cstheme="minorHAnsi"/>
          <w:sz w:val="24"/>
          <w:szCs w:val="24"/>
        </w:rPr>
        <w:t>2</w:t>
      </w:r>
      <w:r w:rsidR="001D6E3F">
        <w:rPr>
          <w:rFonts w:cstheme="minorHAnsi"/>
          <w:sz w:val="24"/>
          <w:szCs w:val="24"/>
        </w:rPr>
        <w:t xml:space="preserve"> carapaces</w:t>
      </w:r>
      <w:r w:rsidR="008C41C1">
        <w:rPr>
          <w:rFonts w:cstheme="minorHAnsi"/>
          <w:sz w:val="24"/>
          <w:szCs w:val="24"/>
        </w:rPr>
        <w:t xml:space="preserve">, </w:t>
      </w:r>
      <w:r w:rsidR="00522302">
        <w:rPr>
          <w:rFonts w:cstheme="minorHAnsi"/>
          <w:sz w:val="24"/>
          <w:szCs w:val="24"/>
        </w:rPr>
        <w:t>2 perroquets</w:t>
      </w:r>
      <w:r w:rsidR="005E5CB2">
        <w:rPr>
          <w:rFonts w:cstheme="minorHAnsi"/>
          <w:sz w:val="24"/>
          <w:szCs w:val="24"/>
        </w:rPr>
        <w:t>, 4 peaux de crocodile</w:t>
      </w:r>
      <w:r w:rsidR="00522302">
        <w:rPr>
          <w:rFonts w:cstheme="minorHAnsi"/>
          <w:sz w:val="24"/>
          <w:szCs w:val="24"/>
        </w:rPr>
        <w:t>.</w:t>
      </w:r>
      <w:r w:rsidR="001D6E3F">
        <w:rPr>
          <w:rFonts w:cstheme="minorHAnsi"/>
          <w:sz w:val="24"/>
          <w:szCs w:val="24"/>
        </w:rPr>
        <w:t xml:space="preserve"> </w:t>
      </w:r>
      <w:r w:rsidR="00522302">
        <w:rPr>
          <w:rFonts w:cstheme="minorHAnsi"/>
          <w:sz w:val="24"/>
          <w:szCs w:val="24"/>
        </w:rPr>
        <w:t>L</w:t>
      </w:r>
      <w:r w:rsidRPr="00B96709">
        <w:rPr>
          <w:rFonts w:cstheme="minorHAnsi"/>
          <w:sz w:val="24"/>
          <w:szCs w:val="24"/>
        </w:rPr>
        <w:t>es personnes interpellées</w:t>
      </w:r>
      <w:r w:rsidR="00522302">
        <w:rPr>
          <w:rFonts w:cstheme="minorHAnsi"/>
          <w:sz w:val="24"/>
          <w:szCs w:val="24"/>
        </w:rPr>
        <w:t xml:space="preserve"> étaient respectivement de nationalité ivoirienne et sénégalaise.</w:t>
      </w:r>
      <w:r w:rsidRPr="00B96709">
        <w:rPr>
          <w:rFonts w:cstheme="minorHAnsi"/>
          <w:sz w:val="24"/>
          <w:szCs w:val="24"/>
        </w:rPr>
        <w:t xml:space="preserve"> </w:t>
      </w:r>
      <w:r w:rsidR="007649A2">
        <w:rPr>
          <w:rFonts w:cstheme="minorHAnsi"/>
          <w:sz w:val="24"/>
          <w:szCs w:val="24"/>
        </w:rPr>
        <w:t xml:space="preserve">Toutes </w:t>
      </w:r>
      <w:r w:rsidR="00606DA9">
        <w:rPr>
          <w:rFonts w:cstheme="minorHAnsi"/>
          <w:sz w:val="24"/>
          <w:szCs w:val="24"/>
        </w:rPr>
        <w:t>ces arrestations</w:t>
      </w:r>
      <w:r w:rsidR="007649A2">
        <w:rPr>
          <w:rFonts w:cstheme="minorHAnsi"/>
          <w:sz w:val="24"/>
          <w:szCs w:val="24"/>
        </w:rPr>
        <w:t xml:space="preserve"> ont été possible grâce à la collaboration entre le ministère des Eaux et Forêts, l’UCT, avec l’assistance technique de EAGLE-Côte d’Ivoire.</w:t>
      </w:r>
    </w:p>
    <w:p w:rsidR="001B6923" w:rsidRDefault="001B6923" w:rsidP="007649A2">
      <w:pPr>
        <w:autoSpaceDE w:val="0"/>
        <w:autoSpaceDN w:val="0"/>
        <w:adjustRightInd w:val="0"/>
        <w:spacing w:after="0" w:line="240" w:lineRule="auto"/>
        <w:rPr>
          <w:rFonts w:cstheme="minorHAnsi"/>
          <w:sz w:val="24"/>
          <w:szCs w:val="24"/>
        </w:rPr>
      </w:pPr>
    </w:p>
    <w:p w:rsidR="008C41C1" w:rsidRDefault="008C41C1" w:rsidP="007649A2">
      <w:pPr>
        <w:autoSpaceDE w:val="0"/>
        <w:autoSpaceDN w:val="0"/>
        <w:adjustRightInd w:val="0"/>
        <w:spacing w:after="0" w:line="240" w:lineRule="auto"/>
        <w:rPr>
          <w:rFonts w:cstheme="minorHAnsi"/>
          <w:sz w:val="24"/>
          <w:szCs w:val="24"/>
        </w:rPr>
      </w:pPr>
    </w:p>
    <w:p w:rsidR="00EA6E07" w:rsidRPr="00B1642E" w:rsidRDefault="00EA6E07" w:rsidP="00EA6E07">
      <w:pPr>
        <w:spacing w:line="360" w:lineRule="auto"/>
        <w:jc w:val="center"/>
        <w:rPr>
          <w:rFonts w:cstheme="minorHAnsi"/>
          <w:b/>
          <w:bCs/>
          <w:color w:val="000000"/>
          <w:sz w:val="24"/>
          <w:szCs w:val="24"/>
        </w:rPr>
      </w:pPr>
      <w:r w:rsidRPr="00B1642E">
        <w:rPr>
          <w:rFonts w:cstheme="minorHAnsi"/>
          <w:b/>
          <w:sz w:val="24"/>
          <w:szCs w:val="24"/>
        </w:rPr>
        <w:t>Tableau des Opérations du projet EAGLE-Côte d’Ivoire</w:t>
      </w:r>
    </w:p>
    <w:tbl>
      <w:tblPr>
        <w:tblStyle w:val="Grilledutableau"/>
        <w:tblW w:w="8714" w:type="dxa"/>
        <w:tblLook w:val="04A0" w:firstRow="1" w:lastRow="0" w:firstColumn="1" w:lastColumn="0" w:noHBand="0" w:noVBand="1"/>
      </w:tblPr>
      <w:tblGrid>
        <w:gridCol w:w="2385"/>
        <w:gridCol w:w="2390"/>
        <w:gridCol w:w="3939"/>
      </w:tblGrid>
      <w:tr w:rsidR="00EA6E07" w:rsidRPr="00B1642E" w:rsidTr="00BB7EB2">
        <w:trPr>
          <w:trHeight w:val="1404"/>
        </w:trPr>
        <w:tc>
          <w:tcPr>
            <w:tcW w:w="2385" w:type="dxa"/>
            <w:shd w:val="clear" w:color="auto" w:fill="BFBFBF" w:themeFill="background1" w:themeFillShade="BF"/>
          </w:tcPr>
          <w:p w:rsidR="00EA6E07" w:rsidRPr="00B1642E" w:rsidRDefault="00EA6E07" w:rsidP="00BB7EB2">
            <w:pPr>
              <w:tabs>
                <w:tab w:val="left" w:pos="7215"/>
              </w:tabs>
              <w:spacing w:line="360" w:lineRule="auto"/>
              <w:jc w:val="both"/>
              <w:rPr>
                <w:rFonts w:cstheme="minorHAnsi"/>
                <w:b/>
                <w:sz w:val="24"/>
                <w:szCs w:val="24"/>
              </w:rPr>
            </w:pPr>
          </w:p>
          <w:p w:rsidR="00EA6E07" w:rsidRPr="00B1642E" w:rsidRDefault="00EA6E07" w:rsidP="00BB7EB2">
            <w:pPr>
              <w:tabs>
                <w:tab w:val="left" w:pos="7215"/>
              </w:tabs>
              <w:spacing w:line="360" w:lineRule="auto"/>
              <w:jc w:val="both"/>
              <w:rPr>
                <w:rFonts w:cstheme="minorHAnsi"/>
                <w:b/>
                <w:sz w:val="24"/>
                <w:szCs w:val="24"/>
              </w:rPr>
            </w:pPr>
            <w:r w:rsidRPr="00B1642E">
              <w:rPr>
                <w:rFonts w:cstheme="minorHAnsi"/>
                <w:b/>
                <w:sz w:val="24"/>
                <w:szCs w:val="24"/>
              </w:rPr>
              <w:t>Nombres d’opérations réalisées</w:t>
            </w:r>
          </w:p>
        </w:tc>
        <w:tc>
          <w:tcPr>
            <w:tcW w:w="2390" w:type="dxa"/>
            <w:shd w:val="clear" w:color="auto" w:fill="BFBFBF" w:themeFill="background1" w:themeFillShade="BF"/>
          </w:tcPr>
          <w:p w:rsidR="00EA6E07" w:rsidRPr="00B1642E" w:rsidRDefault="00EA6E07" w:rsidP="00BB7EB2">
            <w:pPr>
              <w:tabs>
                <w:tab w:val="left" w:pos="7215"/>
              </w:tabs>
              <w:spacing w:line="360" w:lineRule="auto"/>
              <w:jc w:val="both"/>
              <w:rPr>
                <w:rFonts w:cstheme="minorHAnsi"/>
                <w:b/>
                <w:sz w:val="24"/>
                <w:szCs w:val="24"/>
              </w:rPr>
            </w:pPr>
            <w:r w:rsidRPr="00B1642E">
              <w:rPr>
                <w:rFonts w:cstheme="minorHAnsi"/>
                <w:b/>
                <w:sz w:val="24"/>
                <w:szCs w:val="24"/>
              </w:rPr>
              <w:t>Nombres de trafiquants arrêtés au cours des opérations</w:t>
            </w:r>
          </w:p>
        </w:tc>
        <w:tc>
          <w:tcPr>
            <w:tcW w:w="3939" w:type="dxa"/>
            <w:shd w:val="clear" w:color="auto" w:fill="BFBFBF" w:themeFill="background1" w:themeFillShade="BF"/>
          </w:tcPr>
          <w:p w:rsidR="00EA6E07" w:rsidRPr="00B1642E" w:rsidRDefault="00EA6E07" w:rsidP="00BB7EB2">
            <w:pPr>
              <w:tabs>
                <w:tab w:val="left" w:pos="7215"/>
              </w:tabs>
              <w:spacing w:line="360" w:lineRule="auto"/>
              <w:jc w:val="both"/>
              <w:rPr>
                <w:rFonts w:cstheme="minorHAnsi"/>
                <w:b/>
                <w:sz w:val="24"/>
                <w:szCs w:val="24"/>
              </w:rPr>
            </w:pPr>
          </w:p>
          <w:p w:rsidR="00EA6E07" w:rsidRPr="00B1642E" w:rsidRDefault="00EA6E07" w:rsidP="00BB7EB2">
            <w:pPr>
              <w:tabs>
                <w:tab w:val="left" w:pos="7215"/>
              </w:tabs>
              <w:spacing w:line="360" w:lineRule="auto"/>
              <w:jc w:val="both"/>
              <w:rPr>
                <w:rFonts w:cstheme="minorHAnsi"/>
                <w:b/>
                <w:sz w:val="24"/>
                <w:szCs w:val="24"/>
              </w:rPr>
            </w:pPr>
            <w:r w:rsidRPr="00B1642E">
              <w:rPr>
                <w:rFonts w:cstheme="minorHAnsi"/>
                <w:b/>
                <w:sz w:val="24"/>
                <w:szCs w:val="24"/>
              </w:rPr>
              <w:t>Types et quantités des produits fauniques saisis, autres saisies</w:t>
            </w:r>
          </w:p>
        </w:tc>
      </w:tr>
      <w:tr w:rsidR="00EA6E07" w:rsidRPr="00B1642E" w:rsidTr="00BB7EB2">
        <w:trPr>
          <w:trHeight w:val="1043"/>
        </w:trPr>
        <w:tc>
          <w:tcPr>
            <w:tcW w:w="2385" w:type="dxa"/>
          </w:tcPr>
          <w:p w:rsidR="00EA6E07" w:rsidRPr="00B1642E" w:rsidRDefault="008C41C1" w:rsidP="00BB7EB2">
            <w:pPr>
              <w:tabs>
                <w:tab w:val="left" w:pos="7215"/>
              </w:tabs>
              <w:spacing w:line="360" w:lineRule="auto"/>
              <w:jc w:val="center"/>
              <w:rPr>
                <w:rFonts w:cstheme="minorHAnsi"/>
                <w:sz w:val="24"/>
                <w:szCs w:val="24"/>
              </w:rPr>
            </w:pPr>
            <w:r>
              <w:rPr>
                <w:rFonts w:cstheme="minorHAnsi"/>
                <w:sz w:val="24"/>
                <w:szCs w:val="24"/>
              </w:rPr>
              <w:t>2</w:t>
            </w:r>
          </w:p>
        </w:tc>
        <w:tc>
          <w:tcPr>
            <w:tcW w:w="2390" w:type="dxa"/>
          </w:tcPr>
          <w:p w:rsidR="00EA6E07" w:rsidRPr="00B1642E" w:rsidRDefault="008C41C1" w:rsidP="00BB7EB2">
            <w:pPr>
              <w:tabs>
                <w:tab w:val="left" w:pos="7215"/>
              </w:tabs>
              <w:spacing w:line="360" w:lineRule="auto"/>
              <w:jc w:val="center"/>
              <w:rPr>
                <w:rFonts w:cstheme="minorHAnsi"/>
                <w:sz w:val="24"/>
                <w:szCs w:val="24"/>
              </w:rPr>
            </w:pPr>
            <w:r>
              <w:rPr>
                <w:rFonts w:cstheme="minorHAnsi"/>
                <w:sz w:val="24"/>
                <w:szCs w:val="24"/>
              </w:rPr>
              <w:t>2</w:t>
            </w:r>
          </w:p>
        </w:tc>
        <w:tc>
          <w:tcPr>
            <w:tcW w:w="3939" w:type="dxa"/>
          </w:tcPr>
          <w:p w:rsidR="00EA6E07" w:rsidRPr="00B1642E" w:rsidRDefault="008C41C1" w:rsidP="00BB7EB2">
            <w:pPr>
              <w:pStyle w:val="Default"/>
              <w:spacing w:line="360" w:lineRule="auto"/>
              <w:jc w:val="both"/>
              <w:rPr>
                <w:rFonts w:asciiTheme="minorHAnsi" w:hAnsiTheme="minorHAnsi" w:cstheme="minorHAnsi"/>
              </w:rPr>
            </w:pPr>
            <w:r>
              <w:rPr>
                <w:rFonts w:asciiTheme="minorHAnsi" w:hAnsiTheme="minorHAnsi" w:cstheme="minorHAnsi"/>
              </w:rPr>
              <w:t>2 ivoire</w:t>
            </w:r>
            <w:r w:rsidR="005E5CB2">
              <w:rPr>
                <w:rFonts w:asciiTheme="minorHAnsi" w:hAnsiTheme="minorHAnsi" w:cstheme="minorHAnsi"/>
              </w:rPr>
              <w:t>s</w:t>
            </w:r>
            <w:r>
              <w:rPr>
                <w:rFonts w:asciiTheme="minorHAnsi" w:hAnsiTheme="minorHAnsi" w:cstheme="minorHAnsi"/>
              </w:rPr>
              <w:t xml:space="preserve"> sculpté</w:t>
            </w:r>
            <w:r w:rsidR="005E5CB2">
              <w:rPr>
                <w:rFonts w:asciiTheme="minorHAnsi" w:hAnsiTheme="minorHAnsi" w:cstheme="minorHAnsi"/>
              </w:rPr>
              <w:t>s</w:t>
            </w:r>
            <w:r>
              <w:rPr>
                <w:rFonts w:asciiTheme="minorHAnsi" w:hAnsiTheme="minorHAnsi" w:cstheme="minorHAnsi"/>
              </w:rPr>
              <w:t>, 1 peau de lion, 2 peaux de panthère, 2 carapaces de tortue, 2 perroquets</w:t>
            </w:r>
            <w:r w:rsidR="005E5CB2">
              <w:rPr>
                <w:rFonts w:asciiTheme="minorHAnsi" w:hAnsiTheme="minorHAnsi" w:cstheme="minorHAnsi"/>
              </w:rPr>
              <w:t>, 4 peaux de crocodile</w:t>
            </w:r>
          </w:p>
        </w:tc>
      </w:tr>
    </w:tbl>
    <w:p w:rsidR="00F43F45" w:rsidRDefault="00F43F45" w:rsidP="00F43F45">
      <w:pPr>
        <w:spacing w:line="240" w:lineRule="auto"/>
        <w:rPr>
          <w:sz w:val="24"/>
          <w:szCs w:val="24"/>
        </w:rPr>
      </w:pPr>
    </w:p>
    <w:p w:rsidR="00F43F45" w:rsidRDefault="005E5CB2" w:rsidP="00F43F45">
      <w:pPr>
        <w:spacing w:line="240" w:lineRule="auto"/>
        <w:jc w:val="center"/>
        <w:rPr>
          <w:sz w:val="24"/>
          <w:szCs w:val="24"/>
        </w:rPr>
      </w:pPr>
      <w:r>
        <w:rPr>
          <w:noProof/>
          <w:lang w:eastAsia="fr-FR"/>
        </w:rPr>
        <w:lastRenderedPageBreak/>
        <w:drawing>
          <wp:inline distT="0" distB="0" distL="0" distR="0" wp14:anchorId="3074DA54" wp14:editId="0DE8A73A">
            <wp:extent cx="4619625" cy="2419350"/>
            <wp:effectExtent l="0" t="0" r="9525" b="0"/>
            <wp:docPr id="4" name="Graphique 4">
              <a:extLst xmlns:a="http://schemas.openxmlformats.org/drawingml/2006/main">
                <a:ext uri="{FF2B5EF4-FFF2-40B4-BE49-F238E27FC236}">
                  <a16:creationId xmlns:a16="http://schemas.microsoft.com/office/drawing/2014/main" id="{61850E7B-390B-4DAF-B51B-304A6FB850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F43F45" w:rsidRDefault="00F43F45" w:rsidP="005E5CB2">
      <w:pPr>
        <w:spacing w:line="240" w:lineRule="auto"/>
        <w:jc w:val="center"/>
        <w:rPr>
          <w:sz w:val="24"/>
          <w:szCs w:val="24"/>
        </w:rPr>
      </w:pPr>
    </w:p>
    <w:p w:rsidR="007649A2" w:rsidRDefault="00522302" w:rsidP="00B96709">
      <w:pPr>
        <w:spacing w:line="240" w:lineRule="auto"/>
        <w:rPr>
          <w:rFonts w:cstheme="minorHAnsi"/>
          <w:b/>
        </w:rPr>
      </w:pPr>
      <w:r>
        <w:rPr>
          <w:rFonts w:cstheme="minorHAnsi"/>
          <w:b/>
        </w:rPr>
        <w:t xml:space="preserve">3.  </w:t>
      </w:r>
      <w:r w:rsidR="007649A2">
        <w:rPr>
          <w:rFonts w:cstheme="minorHAnsi"/>
          <w:b/>
        </w:rPr>
        <w:t>Juridique</w:t>
      </w:r>
    </w:p>
    <w:p w:rsidR="00F43F45" w:rsidRPr="00555A60" w:rsidRDefault="00522302" w:rsidP="00555A60">
      <w:pPr>
        <w:spacing w:line="240" w:lineRule="auto"/>
        <w:rPr>
          <w:rFonts w:eastAsia="Wingdings-Regular" w:cstheme="minorHAnsi"/>
          <w:color w:val="000000"/>
          <w:sz w:val="24"/>
          <w:szCs w:val="24"/>
        </w:rPr>
      </w:pPr>
      <w:r w:rsidRPr="00B1642E">
        <w:rPr>
          <w:rFonts w:eastAsia="Wingdings-Regular" w:cstheme="minorHAnsi"/>
          <w:color w:val="000000"/>
          <w:sz w:val="24"/>
          <w:szCs w:val="24"/>
        </w:rPr>
        <w:t xml:space="preserve"> Le département juridique a travaillé sur le suivi juridique</w:t>
      </w:r>
      <w:r w:rsidR="00606DA9">
        <w:rPr>
          <w:rFonts w:eastAsia="Wingdings-Regular" w:cstheme="minorHAnsi"/>
          <w:color w:val="000000"/>
          <w:sz w:val="24"/>
          <w:szCs w:val="24"/>
        </w:rPr>
        <w:t xml:space="preserve"> avant, pendant et après l’arrestation</w:t>
      </w:r>
      <w:r w:rsidRPr="00B1642E">
        <w:rPr>
          <w:rFonts w:eastAsia="Wingdings-Regular" w:cstheme="minorHAnsi"/>
          <w:color w:val="000000"/>
          <w:sz w:val="24"/>
          <w:szCs w:val="24"/>
        </w:rPr>
        <w:t xml:space="preserve"> des trafiquant</w:t>
      </w:r>
      <w:r w:rsidR="00606DA9">
        <w:rPr>
          <w:rFonts w:eastAsia="Wingdings-Regular" w:cstheme="minorHAnsi"/>
          <w:color w:val="000000"/>
          <w:sz w:val="24"/>
          <w:szCs w:val="24"/>
        </w:rPr>
        <w:t>s</w:t>
      </w:r>
      <w:r w:rsidRPr="00B1642E">
        <w:rPr>
          <w:rFonts w:eastAsia="Wingdings-Regular" w:cstheme="minorHAnsi"/>
          <w:color w:val="000000"/>
          <w:sz w:val="24"/>
          <w:szCs w:val="24"/>
        </w:rPr>
        <w:t>. Les visites des prévenus en garde à vue, puis dans les différentes maisons d’arrêts. Le département juridique a été</w:t>
      </w:r>
      <w:r>
        <w:rPr>
          <w:rFonts w:eastAsia="Wingdings-Regular" w:cstheme="minorHAnsi"/>
          <w:color w:val="000000"/>
          <w:sz w:val="24"/>
          <w:szCs w:val="24"/>
        </w:rPr>
        <w:t xml:space="preserve"> </w:t>
      </w:r>
      <w:r w:rsidRPr="00B1642E">
        <w:rPr>
          <w:rFonts w:eastAsia="Wingdings-Regular" w:cstheme="minorHAnsi"/>
          <w:color w:val="000000"/>
          <w:sz w:val="24"/>
          <w:szCs w:val="24"/>
        </w:rPr>
        <w:t xml:space="preserve">impliqué dans les rencontres avec les juges d’instructions et les procureurs. Entre janvier et </w:t>
      </w:r>
      <w:r w:rsidR="00606DA9">
        <w:rPr>
          <w:rFonts w:eastAsia="Wingdings-Regular" w:cstheme="minorHAnsi"/>
          <w:color w:val="000000"/>
          <w:sz w:val="24"/>
          <w:szCs w:val="24"/>
        </w:rPr>
        <w:t>juin 2019</w:t>
      </w:r>
      <w:r>
        <w:rPr>
          <w:rFonts w:eastAsia="Wingdings-Regular" w:cstheme="minorHAnsi"/>
          <w:color w:val="000000"/>
          <w:sz w:val="24"/>
          <w:szCs w:val="24"/>
        </w:rPr>
        <w:t xml:space="preserve">, </w:t>
      </w:r>
      <w:r w:rsidR="00606DA9">
        <w:rPr>
          <w:rFonts w:eastAsia="Wingdings-Regular" w:cstheme="minorHAnsi"/>
          <w:color w:val="000000"/>
          <w:sz w:val="24"/>
          <w:szCs w:val="24"/>
        </w:rPr>
        <w:t>2</w:t>
      </w:r>
      <w:r w:rsidRPr="00B1642E">
        <w:rPr>
          <w:rFonts w:eastAsia="Wingdings-Regular" w:cstheme="minorHAnsi"/>
          <w:color w:val="000000"/>
          <w:sz w:val="24"/>
          <w:szCs w:val="24"/>
        </w:rPr>
        <w:t xml:space="preserve"> cas ont été portés devant les instances de juridictions pour infraction à la législation portant sur le trafic d’ivoire</w:t>
      </w:r>
      <w:r>
        <w:rPr>
          <w:rFonts w:eastAsia="Wingdings-Regular" w:cstheme="minorHAnsi"/>
          <w:color w:val="000000"/>
          <w:sz w:val="24"/>
          <w:szCs w:val="24"/>
        </w:rPr>
        <w:t xml:space="preserve">s </w:t>
      </w:r>
      <w:r w:rsidR="00606DA9">
        <w:rPr>
          <w:rFonts w:eastAsia="Wingdings-Regular" w:cstheme="minorHAnsi"/>
          <w:color w:val="000000"/>
          <w:sz w:val="24"/>
          <w:szCs w:val="24"/>
        </w:rPr>
        <w:t>sculpté et de peaux de lion, panthère, et de carapace de tortue</w:t>
      </w:r>
      <w:r w:rsidRPr="00B1642E">
        <w:rPr>
          <w:rFonts w:eastAsia="Wingdings-Regular" w:cstheme="minorHAnsi"/>
          <w:color w:val="000000"/>
          <w:sz w:val="24"/>
          <w:szCs w:val="24"/>
        </w:rPr>
        <w:t xml:space="preserve">. </w:t>
      </w:r>
      <w:r w:rsidR="00606DA9">
        <w:rPr>
          <w:rFonts w:eastAsia="Wingdings-Regular" w:cstheme="minorHAnsi"/>
          <w:color w:val="000000"/>
          <w:sz w:val="24"/>
          <w:szCs w:val="24"/>
        </w:rPr>
        <w:t>Pas d</w:t>
      </w:r>
      <w:r w:rsidRPr="00B1642E">
        <w:rPr>
          <w:rFonts w:eastAsia="Wingdings-Regular" w:cstheme="minorHAnsi"/>
          <w:color w:val="000000"/>
          <w:sz w:val="24"/>
          <w:szCs w:val="24"/>
        </w:rPr>
        <w:t>e condamnatio</w:t>
      </w:r>
      <w:r w:rsidR="00606DA9">
        <w:rPr>
          <w:rFonts w:eastAsia="Wingdings-Regular" w:cstheme="minorHAnsi"/>
          <w:color w:val="000000"/>
          <w:sz w:val="24"/>
          <w:szCs w:val="24"/>
        </w:rPr>
        <w:t>n</w:t>
      </w:r>
      <w:r w:rsidRPr="00B1642E">
        <w:rPr>
          <w:rFonts w:eastAsia="Wingdings-Regular" w:cstheme="minorHAnsi"/>
          <w:color w:val="000000"/>
          <w:sz w:val="24"/>
          <w:szCs w:val="24"/>
        </w:rPr>
        <w:t xml:space="preserve"> prononcée</w:t>
      </w:r>
      <w:r w:rsidR="00606DA9">
        <w:rPr>
          <w:rFonts w:eastAsia="Wingdings-Regular" w:cstheme="minorHAnsi"/>
          <w:color w:val="000000"/>
          <w:sz w:val="24"/>
          <w:szCs w:val="24"/>
        </w:rPr>
        <w:t xml:space="preserve"> parmi ces cas d’autant plus que les cas sont en phase d’instruction</w:t>
      </w:r>
      <w:r>
        <w:rPr>
          <w:rFonts w:eastAsia="Wingdings-Regular" w:cstheme="minorHAnsi"/>
          <w:color w:val="000000"/>
          <w:sz w:val="24"/>
          <w:szCs w:val="24"/>
        </w:rPr>
        <w:t xml:space="preserve">. </w:t>
      </w:r>
      <w:r w:rsidR="00606DA9">
        <w:rPr>
          <w:rFonts w:eastAsia="Wingdings-Regular" w:cstheme="minorHAnsi"/>
          <w:color w:val="000000"/>
          <w:sz w:val="24"/>
          <w:szCs w:val="24"/>
        </w:rPr>
        <w:t>Par ailleurs, le département a participé à</w:t>
      </w:r>
      <w:r>
        <w:rPr>
          <w:rFonts w:eastAsia="Wingdings-Regular" w:cstheme="minorHAnsi"/>
          <w:color w:val="000000"/>
          <w:sz w:val="24"/>
          <w:szCs w:val="24"/>
        </w:rPr>
        <w:t xml:space="preserve"> </w:t>
      </w:r>
      <w:r w:rsidR="00606DA9">
        <w:rPr>
          <w:rFonts w:eastAsia="Wingdings-Regular" w:cstheme="minorHAnsi"/>
          <w:color w:val="000000"/>
          <w:sz w:val="24"/>
          <w:szCs w:val="24"/>
        </w:rPr>
        <w:t>un</w:t>
      </w:r>
      <w:r>
        <w:rPr>
          <w:rFonts w:eastAsia="Wingdings-Regular" w:cstheme="minorHAnsi"/>
          <w:color w:val="000000"/>
          <w:sz w:val="24"/>
          <w:szCs w:val="24"/>
        </w:rPr>
        <w:t xml:space="preserve"> jugement </w:t>
      </w:r>
      <w:r w:rsidR="00606DA9">
        <w:rPr>
          <w:rFonts w:eastAsia="Wingdings-Regular" w:cstheme="minorHAnsi"/>
          <w:color w:val="000000"/>
          <w:sz w:val="24"/>
          <w:szCs w:val="24"/>
        </w:rPr>
        <w:t xml:space="preserve">qui </w:t>
      </w:r>
      <w:r>
        <w:rPr>
          <w:rFonts w:eastAsia="Wingdings-Regular" w:cstheme="minorHAnsi"/>
          <w:color w:val="000000"/>
          <w:sz w:val="24"/>
          <w:szCs w:val="24"/>
        </w:rPr>
        <w:t xml:space="preserve">a eu lieu </w:t>
      </w:r>
      <w:r w:rsidR="00606DA9">
        <w:rPr>
          <w:rFonts w:eastAsia="Wingdings-Regular" w:cstheme="minorHAnsi"/>
          <w:color w:val="000000"/>
          <w:sz w:val="24"/>
          <w:szCs w:val="24"/>
        </w:rPr>
        <w:t xml:space="preserve">dans le mois de mai 2019. Ce jugement concerne l’affaire du réseau criminel du trafiquant international </w:t>
      </w:r>
      <w:proofErr w:type="spellStart"/>
      <w:r w:rsidR="00606DA9">
        <w:rPr>
          <w:rFonts w:eastAsia="Wingdings-Regular" w:cstheme="minorHAnsi"/>
          <w:color w:val="000000"/>
          <w:sz w:val="24"/>
          <w:szCs w:val="24"/>
        </w:rPr>
        <w:t>Tran</w:t>
      </w:r>
      <w:proofErr w:type="spellEnd"/>
      <w:r w:rsidR="00606DA9">
        <w:rPr>
          <w:rFonts w:eastAsia="Wingdings-Regular" w:cstheme="minorHAnsi"/>
          <w:color w:val="000000"/>
          <w:sz w:val="24"/>
          <w:szCs w:val="24"/>
        </w:rPr>
        <w:t xml:space="preserve"> Van Tu et 5 autres de ses complices. A l’issu du procès, ils ont été tous reconnus coupables et condamnés pour infraction à la législation faunique en Côte d’Ivoire.</w:t>
      </w:r>
    </w:p>
    <w:p w:rsidR="00606DA9" w:rsidRPr="00B1642E" w:rsidRDefault="00606DA9" w:rsidP="00606DA9">
      <w:pPr>
        <w:spacing w:after="200" w:line="360" w:lineRule="auto"/>
        <w:jc w:val="center"/>
        <w:rPr>
          <w:rFonts w:cstheme="minorHAnsi"/>
          <w:color w:val="0D0D0D"/>
          <w:sz w:val="24"/>
          <w:szCs w:val="24"/>
        </w:rPr>
      </w:pPr>
      <w:r w:rsidRPr="00B1642E">
        <w:rPr>
          <w:rFonts w:cstheme="minorHAnsi"/>
          <w:b/>
          <w:bCs/>
          <w:color w:val="000000"/>
          <w:sz w:val="24"/>
          <w:szCs w:val="24"/>
        </w:rPr>
        <w:t>Récapitulatif des activités du département juridique</w:t>
      </w:r>
    </w:p>
    <w:tbl>
      <w:tblPr>
        <w:tblW w:w="9737"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1569"/>
        <w:gridCol w:w="1610"/>
        <w:gridCol w:w="1363"/>
        <w:gridCol w:w="1076"/>
        <w:gridCol w:w="1363"/>
        <w:gridCol w:w="1474"/>
      </w:tblGrid>
      <w:tr w:rsidR="00606DA9" w:rsidRPr="00B1642E" w:rsidTr="00E717D6">
        <w:trPr>
          <w:trHeight w:val="2497"/>
        </w:trPr>
        <w:tc>
          <w:tcPr>
            <w:tcW w:w="1306"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 xml:space="preserve"> Nombre de mission (Lieu) Abidjan et District </w:t>
            </w:r>
          </w:p>
          <w:p w:rsidR="00606DA9" w:rsidRPr="00B1642E" w:rsidRDefault="00606DA9" w:rsidP="00E717D6">
            <w:pPr>
              <w:tabs>
                <w:tab w:val="left" w:pos="7215"/>
              </w:tabs>
              <w:spacing w:line="360" w:lineRule="auto"/>
              <w:rPr>
                <w:rFonts w:cstheme="minorHAnsi"/>
                <w:b/>
                <w:sz w:val="24"/>
                <w:szCs w:val="24"/>
              </w:rPr>
            </w:pPr>
          </w:p>
        </w:tc>
        <w:tc>
          <w:tcPr>
            <w:tcW w:w="1621" w:type="dxa"/>
            <w:tcBorders>
              <w:top w:val="single" w:sz="4" w:space="0" w:color="000000"/>
              <w:left w:val="single" w:sz="4" w:space="0" w:color="000000"/>
              <w:bottom w:val="single" w:sz="4" w:space="0" w:color="000000"/>
              <w:right w:val="single" w:sz="4" w:space="0" w:color="000000"/>
            </w:tcBorders>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 xml:space="preserve">Nombre de mission hors Abidjan </w:t>
            </w:r>
          </w:p>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(Lieu) </w:t>
            </w:r>
          </w:p>
        </w:tc>
        <w:tc>
          <w:tcPr>
            <w:tcW w:w="1638"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derrière les barreaux : MACA</w:t>
            </w:r>
          </w:p>
        </w:tc>
        <w:tc>
          <w:tcPr>
            <w:tcW w:w="1302"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jugés et condamnés</w:t>
            </w:r>
          </w:p>
        </w:tc>
        <w:tc>
          <w:tcPr>
            <w:tcW w:w="1088"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Les peines de prison durant l’année</w:t>
            </w:r>
          </w:p>
        </w:tc>
        <w:tc>
          <w:tcPr>
            <w:tcW w:w="1302"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 de trafiquants condamnés</w:t>
            </w:r>
          </w:p>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(Peine de prison)</w:t>
            </w:r>
          </w:p>
        </w:tc>
        <w:tc>
          <w:tcPr>
            <w:tcW w:w="1480" w:type="dxa"/>
            <w:tcBorders>
              <w:top w:val="single" w:sz="4" w:space="0" w:color="000000"/>
              <w:left w:val="single" w:sz="4" w:space="0" w:color="000000"/>
              <w:bottom w:val="single" w:sz="4" w:space="0" w:color="000000"/>
              <w:right w:val="single" w:sz="4" w:space="0" w:color="000000"/>
            </w:tcBorders>
            <w:hideMark/>
          </w:tcPr>
          <w:p w:rsidR="00606DA9" w:rsidRPr="00B1642E" w:rsidRDefault="00606DA9" w:rsidP="00E717D6">
            <w:pPr>
              <w:tabs>
                <w:tab w:val="left" w:pos="7215"/>
              </w:tabs>
              <w:spacing w:line="360" w:lineRule="auto"/>
              <w:rPr>
                <w:rFonts w:cstheme="minorHAnsi"/>
                <w:b/>
                <w:sz w:val="24"/>
                <w:szCs w:val="24"/>
              </w:rPr>
            </w:pPr>
            <w:r w:rsidRPr="00B1642E">
              <w:rPr>
                <w:rFonts w:cstheme="minorHAnsi"/>
                <w:b/>
                <w:sz w:val="24"/>
                <w:szCs w:val="24"/>
              </w:rPr>
              <w:t>Nombres d’audiences suivies</w:t>
            </w:r>
          </w:p>
        </w:tc>
      </w:tr>
      <w:tr w:rsidR="00606DA9" w:rsidRPr="00B1642E" w:rsidTr="00E717D6">
        <w:trPr>
          <w:trHeight w:val="1322"/>
        </w:trPr>
        <w:tc>
          <w:tcPr>
            <w:tcW w:w="13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6DA9" w:rsidRPr="00B1642E" w:rsidRDefault="00606DA9" w:rsidP="00E717D6">
            <w:pPr>
              <w:tabs>
                <w:tab w:val="left" w:pos="7215"/>
              </w:tabs>
              <w:spacing w:line="360" w:lineRule="auto"/>
              <w:jc w:val="center"/>
              <w:rPr>
                <w:rFonts w:cstheme="minorHAnsi"/>
                <w:sz w:val="24"/>
                <w:szCs w:val="24"/>
              </w:rPr>
            </w:pPr>
          </w:p>
          <w:p w:rsidR="00606DA9" w:rsidRPr="00B1642E" w:rsidRDefault="00F43F45" w:rsidP="00606DA9">
            <w:pPr>
              <w:tabs>
                <w:tab w:val="left" w:pos="7215"/>
              </w:tabs>
              <w:spacing w:line="360" w:lineRule="auto"/>
              <w:rPr>
                <w:rFonts w:cstheme="minorHAnsi"/>
                <w:sz w:val="24"/>
                <w:szCs w:val="24"/>
              </w:rPr>
            </w:pPr>
            <w:r>
              <w:rPr>
                <w:rFonts w:cstheme="minorHAnsi"/>
                <w:sz w:val="24"/>
                <w:szCs w:val="24"/>
              </w:rPr>
              <w:t>16</w:t>
            </w:r>
          </w:p>
        </w:tc>
        <w:tc>
          <w:tcPr>
            <w:tcW w:w="1621"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6DA9" w:rsidRPr="00B1642E" w:rsidRDefault="00606DA9" w:rsidP="00E717D6">
            <w:pPr>
              <w:tabs>
                <w:tab w:val="left" w:pos="7215"/>
              </w:tabs>
              <w:spacing w:line="360" w:lineRule="auto"/>
              <w:jc w:val="center"/>
              <w:rPr>
                <w:rFonts w:cstheme="minorHAnsi"/>
                <w:sz w:val="24"/>
                <w:szCs w:val="24"/>
              </w:rPr>
            </w:pPr>
          </w:p>
          <w:p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0</w:t>
            </w:r>
          </w:p>
        </w:tc>
        <w:tc>
          <w:tcPr>
            <w:tcW w:w="163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6DA9" w:rsidRPr="00B1642E" w:rsidRDefault="00606DA9" w:rsidP="00E717D6">
            <w:pPr>
              <w:tabs>
                <w:tab w:val="left" w:pos="7215"/>
              </w:tabs>
              <w:spacing w:line="360" w:lineRule="auto"/>
              <w:jc w:val="center"/>
              <w:rPr>
                <w:rFonts w:cstheme="minorHAnsi"/>
                <w:sz w:val="24"/>
                <w:szCs w:val="24"/>
              </w:rPr>
            </w:pPr>
          </w:p>
          <w:p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2</w:t>
            </w:r>
          </w:p>
        </w:tc>
        <w:tc>
          <w:tcPr>
            <w:tcW w:w="13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hideMark/>
          </w:tcPr>
          <w:p w:rsidR="00606DA9" w:rsidRDefault="00606DA9" w:rsidP="00E717D6">
            <w:pPr>
              <w:tabs>
                <w:tab w:val="left" w:pos="7215"/>
              </w:tabs>
              <w:spacing w:line="360" w:lineRule="auto"/>
              <w:jc w:val="center"/>
              <w:rPr>
                <w:rFonts w:cstheme="minorHAnsi"/>
                <w:sz w:val="24"/>
                <w:szCs w:val="24"/>
              </w:rPr>
            </w:pPr>
          </w:p>
          <w:p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6</w:t>
            </w:r>
          </w:p>
        </w:tc>
        <w:tc>
          <w:tcPr>
            <w:tcW w:w="108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EA6E07" w:rsidRPr="00B1642E" w:rsidRDefault="00EA6E07" w:rsidP="00EA6E07">
            <w:pPr>
              <w:tabs>
                <w:tab w:val="left" w:pos="7215"/>
              </w:tabs>
              <w:spacing w:line="360" w:lineRule="auto"/>
              <w:rPr>
                <w:rFonts w:cstheme="minorHAnsi"/>
                <w:sz w:val="24"/>
                <w:szCs w:val="24"/>
              </w:rPr>
            </w:pPr>
          </w:p>
          <w:p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1</w:t>
            </w:r>
          </w:p>
        </w:tc>
        <w:tc>
          <w:tcPr>
            <w:tcW w:w="130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6DA9" w:rsidRPr="00B1642E" w:rsidRDefault="00606DA9" w:rsidP="00E717D6">
            <w:pPr>
              <w:tabs>
                <w:tab w:val="left" w:pos="7215"/>
              </w:tabs>
              <w:spacing w:line="360" w:lineRule="auto"/>
              <w:jc w:val="center"/>
              <w:rPr>
                <w:rFonts w:cstheme="minorHAnsi"/>
                <w:sz w:val="24"/>
                <w:szCs w:val="24"/>
              </w:rPr>
            </w:pPr>
          </w:p>
          <w:p w:rsidR="00606DA9" w:rsidRPr="00B1642E" w:rsidRDefault="00EA6E07" w:rsidP="00E717D6">
            <w:pPr>
              <w:tabs>
                <w:tab w:val="left" w:pos="7215"/>
              </w:tabs>
              <w:spacing w:line="360" w:lineRule="auto"/>
              <w:jc w:val="center"/>
              <w:rPr>
                <w:rFonts w:cstheme="minorHAnsi"/>
                <w:sz w:val="24"/>
                <w:szCs w:val="24"/>
              </w:rPr>
            </w:pPr>
            <w:r>
              <w:rPr>
                <w:rFonts w:cstheme="minorHAnsi"/>
                <w:sz w:val="24"/>
                <w:szCs w:val="24"/>
              </w:rPr>
              <w:t>12 mois</w:t>
            </w:r>
          </w:p>
        </w:tc>
        <w:tc>
          <w:tcPr>
            <w:tcW w:w="148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06DA9" w:rsidRPr="00B1642E" w:rsidRDefault="00606DA9" w:rsidP="00E717D6">
            <w:pPr>
              <w:tabs>
                <w:tab w:val="left" w:pos="7215"/>
              </w:tabs>
              <w:spacing w:line="360" w:lineRule="auto"/>
              <w:jc w:val="center"/>
              <w:rPr>
                <w:rFonts w:cstheme="minorHAnsi"/>
                <w:sz w:val="24"/>
                <w:szCs w:val="24"/>
              </w:rPr>
            </w:pPr>
          </w:p>
          <w:p w:rsidR="00606DA9" w:rsidRPr="00B1642E" w:rsidRDefault="00606DA9" w:rsidP="00E717D6">
            <w:pPr>
              <w:tabs>
                <w:tab w:val="left" w:pos="7215"/>
              </w:tabs>
              <w:spacing w:line="360" w:lineRule="auto"/>
              <w:jc w:val="center"/>
              <w:rPr>
                <w:rFonts w:cstheme="minorHAnsi"/>
                <w:sz w:val="24"/>
                <w:szCs w:val="24"/>
              </w:rPr>
            </w:pPr>
            <w:r>
              <w:rPr>
                <w:rFonts w:cstheme="minorHAnsi"/>
                <w:sz w:val="24"/>
                <w:szCs w:val="24"/>
              </w:rPr>
              <w:t>2</w:t>
            </w:r>
          </w:p>
        </w:tc>
      </w:tr>
    </w:tbl>
    <w:p w:rsidR="00606DA9" w:rsidRDefault="00606DA9" w:rsidP="00B96709">
      <w:pPr>
        <w:spacing w:line="240" w:lineRule="auto"/>
        <w:rPr>
          <w:sz w:val="24"/>
          <w:szCs w:val="24"/>
        </w:rPr>
      </w:pPr>
    </w:p>
    <w:p w:rsidR="00606DA9" w:rsidRDefault="00606DA9" w:rsidP="00B96709">
      <w:pPr>
        <w:spacing w:line="240" w:lineRule="auto"/>
        <w:rPr>
          <w:sz w:val="24"/>
          <w:szCs w:val="24"/>
        </w:rPr>
      </w:pPr>
    </w:p>
    <w:p w:rsidR="0041663E" w:rsidRDefault="00BA31C7" w:rsidP="0041663E">
      <w:pPr>
        <w:spacing w:line="240" w:lineRule="auto"/>
        <w:rPr>
          <w:rFonts w:cstheme="minorHAnsi"/>
          <w:b/>
        </w:rPr>
      </w:pPr>
      <w:r>
        <w:rPr>
          <w:rFonts w:cstheme="minorHAnsi"/>
          <w:b/>
        </w:rPr>
        <w:lastRenderedPageBreak/>
        <w:t>4</w:t>
      </w:r>
      <w:r w:rsidR="0041663E">
        <w:rPr>
          <w:rFonts w:cstheme="minorHAnsi"/>
          <w:b/>
        </w:rPr>
        <w:t xml:space="preserve">.  </w:t>
      </w:r>
      <w:r>
        <w:rPr>
          <w:rFonts w:cstheme="minorHAnsi"/>
          <w:b/>
        </w:rPr>
        <w:t>Média</w:t>
      </w:r>
    </w:p>
    <w:p w:rsidR="00606DA9" w:rsidRPr="00B1642E" w:rsidRDefault="00606DA9" w:rsidP="00555A60">
      <w:pPr>
        <w:autoSpaceDE w:val="0"/>
        <w:autoSpaceDN w:val="0"/>
        <w:adjustRightInd w:val="0"/>
        <w:spacing w:after="0" w:line="240" w:lineRule="auto"/>
        <w:rPr>
          <w:rFonts w:eastAsia="Wingdings-Regular" w:cstheme="minorHAnsi"/>
          <w:color w:val="000000"/>
          <w:sz w:val="24"/>
          <w:szCs w:val="24"/>
        </w:rPr>
      </w:pPr>
      <w:r w:rsidRPr="008F0403">
        <w:rPr>
          <w:rFonts w:eastAsia="Wingdings-Regular" w:cstheme="minorHAnsi"/>
          <w:color w:val="000000"/>
          <w:sz w:val="24"/>
          <w:szCs w:val="24"/>
        </w:rPr>
        <w:t xml:space="preserve">Ayant pour objectif de faire publier 30 articles par mois afin de créer un effet dissuasif, le département média du projet EAGLE-Côte d’Ivoire </w:t>
      </w:r>
      <w:r w:rsidR="0041663E">
        <w:rPr>
          <w:rFonts w:eastAsia="Wingdings-Regular" w:cstheme="minorHAnsi"/>
          <w:color w:val="000000"/>
          <w:sz w:val="24"/>
          <w:szCs w:val="24"/>
        </w:rPr>
        <w:t>est sur la bonne voie en vue d’atteindre</w:t>
      </w:r>
      <w:r w:rsidRPr="008F0403">
        <w:rPr>
          <w:rFonts w:eastAsia="Wingdings-Regular" w:cstheme="minorHAnsi"/>
          <w:color w:val="000000"/>
          <w:sz w:val="24"/>
          <w:szCs w:val="24"/>
        </w:rPr>
        <w:t xml:space="preserve"> les objectifs et buts fixés. En effet, ce sont plus </w:t>
      </w:r>
      <w:r w:rsidRPr="00BA31C7">
        <w:rPr>
          <w:rFonts w:eastAsia="Wingdings-Regular" w:cstheme="minorHAnsi"/>
          <w:sz w:val="24"/>
          <w:szCs w:val="24"/>
        </w:rPr>
        <w:t>de</w:t>
      </w:r>
      <w:r w:rsidR="00BA31C7" w:rsidRPr="00BA31C7">
        <w:rPr>
          <w:rFonts w:eastAsia="Wingdings-Regular" w:cstheme="minorHAnsi"/>
          <w:sz w:val="24"/>
          <w:szCs w:val="24"/>
        </w:rPr>
        <w:t xml:space="preserve"> 13</w:t>
      </w:r>
      <w:r w:rsidR="00D86719">
        <w:rPr>
          <w:rFonts w:eastAsia="Wingdings-Regular" w:cstheme="minorHAnsi"/>
          <w:sz w:val="24"/>
          <w:szCs w:val="24"/>
        </w:rPr>
        <w:t>4</w:t>
      </w:r>
      <w:r w:rsidR="00BA31C7" w:rsidRPr="00BA31C7">
        <w:rPr>
          <w:rFonts w:eastAsia="Wingdings-Regular" w:cstheme="minorHAnsi"/>
          <w:sz w:val="24"/>
          <w:szCs w:val="24"/>
        </w:rPr>
        <w:t xml:space="preserve"> </w:t>
      </w:r>
      <w:r w:rsidR="00BA31C7" w:rsidRPr="008F0403">
        <w:rPr>
          <w:rFonts w:eastAsia="Wingdings-Regular" w:cstheme="minorHAnsi"/>
          <w:sz w:val="24"/>
          <w:szCs w:val="24"/>
        </w:rPr>
        <w:t>p</w:t>
      </w:r>
      <w:r w:rsidR="00BA31C7" w:rsidRPr="008F0403">
        <w:rPr>
          <w:rFonts w:eastAsia="Wingdings-Regular" w:cstheme="minorHAnsi"/>
          <w:color w:val="000000"/>
          <w:sz w:val="24"/>
          <w:szCs w:val="24"/>
        </w:rPr>
        <w:t>ublications,</w:t>
      </w:r>
      <w:r w:rsidRPr="008F0403">
        <w:rPr>
          <w:rFonts w:eastAsia="Wingdings-Regular" w:cstheme="minorHAnsi"/>
          <w:color w:val="000000"/>
          <w:sz w:val="24"/>
          <w:szCs w:val="24"/>
        </w:rPr>
        <w:t xml:space="preserve"> </w:t>
      </w:r>
      <w:r w:rsidR="00BA31C7">
        <w:rPr>
          <w:rFonts w:eastAsia="Wingdings-Regular" w:cstheme="minorHAnsi"/>
          <w:color w:val="000000"/>
          <w:sz w:val="24"/>
          <w:szCs w:val="24"/>
        </w:rPr>
        <w:t xml:space="preserve">Télé, </w:t>
      </w:r>
      <w:r w:rsidRPr="008F0403">
        <w:rPr>
          <w:rFonts w:eastAsia="Wingdings-Regular" w:cstheme="minorHAnsi"/>
          <w:color w:val="000000"/>
          <w:sz w:val="24"/>
          <w:szCs w:val="24"/>
        </w:rPr>
        <w:t>Radio, Internet et Presse écrite qui ont été réalisés</w:t>
      </w:r>
      <w:r w:rsidR="0041663E">
        <w:rPr>
          <w:rFonts w:eastAsia="Wingdings-Regular" w:cstheme="minorHAnsi"/>
          <w:color w:val="000000"/>
          <w:sz w:val="24"/>
          <w:szCs w:val="24"/>
        </w:rPr>
        <w:t xml:space="preserve"> au cours de ce premier semestre.</w:t>
      </w:r>
    </w:p>
    <w:p w:rsidR="00606DA9" w:rsidRPr="00B1642E" w:rsidRDefault="00606DA9" w:rsidP="00606DA9">
      <w:pPr>
        <w:autoSpaceDE w:val="0"/>
        <w:autoSpaceDN w:val="0"/>
        <w:adjustRightInd w:val="0"/>
        <w:spacing w:after="0" w:line="360" w:lineRule="auto"/>
        <w:rPr>
          <w:rFonts w:eastAsia="Wingdings-Regular" w:cstheme="minorHAnsi"/>
          <w:color w:val="000000"/>
          <w:sz w:val="24"/>
          <w:szCs w:val="24"/>
        </w:rPr>
      </w:pPr>
    </w:p>
    <w:p w:rsidR="00606DA9" w:rsidRPr="00B1642E" w:rsidRDefault="00606DA9" w:rsidP="00606DA9">
      <w:pPr>
        <w:autoSpaceDE w:val="0"/>
        <w:autoSpaceDN w:val="0"/>
        <w:adjustRightInd w:val="0"/>
        <w:spacing w:after="0" w:line="360" w:lineRule="auto"/>
        <w:jc w:val="center"/>
        <w:rPr>
          <w:rFonts w:eastAsia="Wingdings-Regular" w:cstheme="minorHAnsi"/>
          <w:b/>
          <w:bCs/>
          <w:color w:val="000000"/>
          <w:sz w:val="24"/>
          <w:szCs w:val="24"/>
        </w:rPr>
      </w:pPr>
      <w:r w:rsidRPr="00B1642E">
        <w:rPr>
          <w:rFonts w:eastAsia="Wingdings-Regular" w:cstheme="minorHAnsi"/>
          <w:b/>
          <w:bCs/>
          <w:color w:val="000000"/>
          <w:sz w:val="24"/>
          <w:szCs w:val="24"/>
        </w:rPr>
        <w:t xml:space="preserve">Tableau des productions médiatiques </w:t>
      </w:r>
    </w:p>
    <w:tbl>
      <w:tblPr>
        <w:tblW w:w="7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65"/>
        <w:gridCol w:w="1570"/>
        <w:gridCol w:w="1856"/>
        <w:gridCol w:w="2000"/>
      </w:tblGrid>
      <w:tr w:rsidR="00606DA9" w:rsidRPr="00B1642E" w:rsidTr="00E717D6">
        <w:trPr>
          <w:trHeight w:val="960"/>
        </w:trPr>
        <w:tc>
          <w:tcPr>
            <w:tcW w:w="2565" w:type="dxa"/>
          </w:tcPr>
          <w:p w:rsidR="00606DA9" w:rsidRDefault="00606DA9" w:rsidP="00E717D6">
            <w:pPr>
              <w:tabs>
                <w:tab w:val="left" w:pos="7215"/>
              </w:tabs>
              <w:spacing w:line="360" w:lineRule="auto"/>
              <w:jc w:val="both"/>
              <w:rPr>
                <w:rFonts w:cstheme="minorHAnsi"/>
                <w:b/>
                <w:sz w:val="24"/>
                <w:szCs w:val="24"/>
              </w:rPr>
            </w:pPr>
            <w:r w:rsidRPr="00B1642E">
              <w:rPr>
                <w:rFonts w:cstheme="minorHAnsi"/>
                <w:b/>
                <w:sz w:val="24"/>
                <w:szCs w:val="24"/>
              </w:rPr>
              <w:t xml:space="preserve">Nombre total de pièces </w:t>
            </w:r>
          </w:p>
          <w:p w:rsidR="00606DA9" w:rsidRPr="00B1642E" w:rsidRDefault="00606DA9" w:rsidP="00E717D6">
            <w:pPr>
              <w:tabs>
                <w:tab w:val="left" w:pos="7215"/>
              </w:tabs>
              <w:spacing w:line="360" w:lineRule="auto"/>
              <w:jc w:val="both"/>
              <w:rPr>
                <w:rFonts w:cstheme="minorHAnsi"/>
                <w:b/>
                <w:sz w:val="24"/>
                <w:szCs w:val="24"/>
              </w:rPr>
            </w:pPr>
            <w:r>
              <w:rPr>
                <w:rFonts w:cstheme="minorHAnsi"/>
                <w:b/>
                <w:sz w:val="24"/>
                <w:szCs w:val="24"/>
              </w:rPr>
              <w:t>Médiatiques</w:t>
            </w:r>
            <w:r w:rsidRPr="00B1642E">
              <w:rPr>
                <w:rFonts w:cstheme="minorHAnsi"/>
                <w:b/>
                <w:sz w:val="24"/>
                <w:szCs w:val="24"/>
              </w:rPr>
              <w:t xml:space="preserve"> : </w:t>
            </w:r>
            <w:r w:rsidR="00BA31C7">
              <w:rPr>
                <w:rFonts w:cstheme="minorHAnsi"/>
                <w:b/>
                <w:sz w:val="24"/>
                <w:szCs w:val="24"/>
              </w:rPr>
              <w:t>134</w:t>
            </w:r>
          </w:p>
        </w:tc>
        <w:tc>
          <w:tcPr>
            <w:tcW w:w="5426" w:type="dxa"/>
            <w:gridSpan w:val="3"/>
          </w:tcPr>
          <w:p w:rsidR="00606DA9" w:rsidRPr="00B1642E" w:rsidRDefault="00606DA9" w:rsidP="00E717D6">
            <w:pPr>
              <w:tabs>
                <w:tab w:val="left" w:pos="7215"/>
              </w:tabs>
              <w:spacing w:line="360" w:lineRule="auto"/>
              <w:jc w:val="both"/>
              <w:rPr>
                <w:rFonts w:cstheme="minorHAnsi"/>
                <w:sz w:val="24"/>
                <w:szCs w:val="24"/>
              </w:rPr>
            </w:pPr>
          </w:p>
        </w:tc>
      </w:tr>
      <w:tr w:rsidR="00606DA9" w:rsidRPr="00B1642E" w:rsidTr="00E717D6">
        <w:trPr>
          <w:trHeight w:val="653"/>
        </w:trPr>
        <w:tc>
          <w:tcPr>
            <w:tcW w:w="2565" w:type="dxa"/>
            <w:shd w:val="clear" w:color="auto" w:fill="D9D9D9" w:themeFill="background1" w:themeFillShade="D9"/>
          </w:tcPr>
          <w:p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Télévision</w:t>
            </w:r>
          </w:p>
        </w:tc>
        <w:tc>
          <w:tcPr>
            <w:tcW w:w="1570" w:type="dxa"/>
            <w:shd w:val="clear" w:color="auto" w:fill="D9D9D9" w:themeFill="background1" w:themeFillShade="D9"/>
          </w:tcPr>
          <w:p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Radio</w:t>
            </w:r>
          </w:p>
        </w:tc>
        <w:tc>
          <w:tcPr>
            <w:tcW w:w="1856" w:type="dxa"/>
            <w:shd w:val="clear" w:color="auto" w:fill="D9D9D9" w:themeFill="background1" w:themeFillShade="D9"/>
          </w:tcPr>
          <w:p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Presse écrite</w:t>
            </w:r>
          </w:p>
        </w:tc>
        <w:tc>
          <w:tcPr>
            <w:tcW w:w="1999" w:type="dxa"/>
            <w:shd w:val="clear" w:color="auto" w:fill="D9D9D9" w:themeFill="background1" w:themeFillShade="D9"/>
          </w:tcPr>
          <w:p w:rsidR="00606DA9" w:rsidRPr="00B1642E" w:rsidRDefault="00606DA9" w:rsidP="00E717D6">
            <w:pPr>
              <w:tabs>
                <w:tab w:val="left" w:pos="7215"/>
              </w:tabs>
              <w:spacing w:line="360" w:lineRule="auto"/>
              <w:jc w:val="both"/>
              <w:rPr>
                <w:rFonts w:cstheme="minorHAnsi"/>
                <w:b/>
                <w:sz w:val="24"/>
                <w:szCs w:val="24"/>
              </w:rPr>
            </w:pPr>
            <w:r w:rsidRPr="00B1642E">
              <w:rPr>
                <w:rFonts w:cstheme="minorHAnsi"/>
                <w:b/>
                <w:sz w:val="24"/>
                <w:szCs w:val="24"/>
              </w:rPr>
              <w:t>Internet</w:t>
            </w:r>
          </w:p>
        </w:tc>
      </w:tr>
      <w:tr w:rsidR="00606DA9" w:rsidRPr="00B1642E" w:rsidTr="00E717D6">
        <w:trPr>
          <w:trHeight w:val="788"/>
        </w:trPr>
        <w:tc>
          <w:tcPr>
            <w:tcW w:w="2565" w:type="dxa"/>
          </w:tcPr>
          <w:p w:rsidR="00606DA9" w:rsidRPr="00B1642E" w:rsidRDefault="00BA31C7" w:rsidP="00E717D6">
            <w:pPr>
              <w:tabs>
                <w:tab w:val="left" w:pos="7215"/>
              </w:tabs>
              <w:spacing w:line="360" w:lineRule="auto"/>
              <w:jc w:val="center"/>
              <w:rPr>
                <w:rFonts w:cstheme="minorHAnsi"/>
                <w:sz w:val="24"/>
                <w:szCs w:val="24"/>
              </w:rPr>
            </w:pPr>
            <w:r>
              <w:rPr>
                <w:rFonts w:cstheme="minorHAnsi"/>
                <w:sz w:val="24"/>
                <w:szCs w:val="24"/>
              </w:rPr>
              <w:t>1</w:t>
            </w:r>
          </w:p>
          <w:p w:rsidR="00606DA9" w:rsidRPr="00B1642E" w:rsidRDefault="00606DA9" w:rsidP="00E717D6">
            <w:pPr>
              <w:tabs>
                <w:tab w:val="left" w:pos="7215"/>
              </w:tabs>
              <w:spacing w:line="360" w:lineRule="auto"/>
              <w:jc w:val="center"/>
              <w:rPr>
                <w:rFonts w:cstheme="minorHAnsi"/>
                <w:sz w:val="24"/>
                <w:szCs w:val="24"/>
              </w:rPr>
            </w:pPr>
          </w:p>
        </w:tc>
        <w:tc>
          <w:tcPr>
            <w:tcW w:w="1570" w:type="dxa"/>
          </w:tcPr>
          <w:p w:rsidR="00606DA9" w:rsidRPr="00B1642E" w:rsidRDefault="00BA31C7" w:rsidP="00E717D6">
            <w:pPr>
              <w:tabs>
                <w:tab w:val="left" w:pos="7215"/>
              </w:tabs>
              <w:spacing w:line="360" w:lineRule="auto"/>
              <w:jc w:val="center"/>
              <w:rPr>
                <w:rFonts w:cstheme="minorHAnsi"/>
                <w:sz w:val="24"/>
                <w:szCs w:val="24"/>
              </w:rPr>
            </w:pPr>
            <w:r>
              <w:rPr>
                <w:rFonts w:cstheme="minorHAnsi"/>
                <w:sz w:val="24"/>
                <w:szCs w:val="24"/>
              </w:rPr>
              <w:t>73</w:t>
            </w:r>
          </w:p>
          <w:p w:rsidR="00606DA9" w:rsidRPr="00B1642E" w:rsidRDefault="00606DA9" w:rsidP="00E717D6">
            <w:pPr>
              <w:tabs>
                <w:tab w:val="left" w:pos="7215"/>
              </w:tabs>
              <w:spacing w:line="360" w:lineRule="auto"/>
              <w:jc w:val="center"/>
              <w:rPr>
                <w:rFonts w:cstheme="minorHAnsi"/>
                <w:sz w:val="24"/>
                <w:szCs w:val="24"/>
              </w:rPr>
            </w:pPr>
          </w:p>
        </w:tc>
        <w:tc>
          <w:tcPr>
            <w:tcW w:w="1856" w:type="dxa"/>
          </w:tcPr>
          <w:p w:rsidR="00606DA9" w:rsidRPr="00B1642E" w:rsidRDefault="00BA31C7" w:rsidP="00E717D6">
            <w:pPr>
              <w:tabs>
                <w:tab w:val="left" w:pos="7215"/>
              </w:tabs>
              <w:spacing w:line="360" w:lineRule="auto"/>
              <w:jc w:val="center"/>
              <w:rPr>
                <w:rFonts w:cstheme="minorHAnsi"/>
                <w:sz w:val="24"/>
                <w:szCs w:val="24"/>
              </w:rPr>
            </w:pPr>
            <w:r>
              <w:rPr>
                <w:rFonts w:cstheme="minorHAnsi"/>
                <w:sz w:val="24"/>
                <w:szCs w:val="24"/>
              </w:rPr>
              <w:t>12</w:t>
            </w:r>
          </w:p>
          <w:p w:rsidR="00606DA9" w:rsidRPr="00B1642E" w:rsidRDefault="00606DA9" w:rsidP="00E717D6">
            <w:pPr>
              <w:tabs>
                <w:tab w:val="left" w:pos="7215"/>
              </w:tabs>
              <w:spacing w:line="360" w:lineRule="auto"/>
              <w:jc w:val="center"/>
              <w:rPr>
                <w:rFonts w:cstheme="minorHAnsi"/>
                <w:sz w:val="24"/>
                <w:szCs w:val="24"/>
              </w:rPr>
            </w:pPr>
          </w:p>
        </w:tc>
        <w:tc>
          <w:tcPr>
            <w:tcW w:w="1999" w:type="dxa"/>
          </w:tcPr>
          <w:p w:rsidR="00606DA9" w:rsidRPr="00B1642E" w:rsidRDefault="00BA31C7" w:rsidP="00E717D6">
            <w:pPr>
              <w:tabs>
                <w:tab w:val="left" w:pos="7215"/>
              </w:tabs>
              <w:spacing w:line="360" w:lineRule="auto"/>
              <w:jc w:val="center"/>
              <w:rPr>
                <w:rFonts w:cstheme="minorHAnsi"/>
                <w:sz w:val="24"/>
                <w:szCs w:val="24"/>
              </w:rPr>
            </w:pPr>
            <w:r>
              <w:rPr>
                <w:rFonts w:cstheme="minorHAnsi"/>
                <w:sz w:val="24"/>
                <w:szCs w:val="24"/>
              </w:rPr>
              <w:t>48</w:t>
            </w:r>
          </w:p>
          <w:p w:rsidR="00606DA9" w:rsidRPr="00B1642E" w:rsidRDefault="00606DA9" w:rsidP="00E717D6">
            <w:pPr>
              <w:tabs>
                <w:tab w:val="left" w:pos="7215"/>
              </w:tabs>
              <w:spacing w:line="360" w:lineRule="auto"/>
              <w:jc w:val="center"/>
              <w:rPr>
                <w:rFonts w:cstheme="minorHAnsi"/>
                <w:sz w:val="24"/>
                <w:szCs w:val="24"/>
              </w:rPr>
            </w:pPr>
          </w:p>
        </w:tc>
      </w:tr>
    </w:tbl>
    <w:p w:rsidR="00E717D6" w:rsidRDefault="00E717D6" w:rsidP="00606DA9">
      <w:pPr>
        <w:tabs>
          <w:tab w:val="left" w:pos="7215"/>
        </w:tabs>
        <w:spacing w:line="360" w:lineRule="auto"/>
        <w:jc w:val="both"/>
        <w:rPr>
          <w:rFonts w:cstheme="minorHAnsi"/>
          <w:b/>
          <w:sz w:val="24"/>
          <w:szCs w:val="24"/>
        </w:rPr>
      </w:pPr>
    </w:p>
    <w:p w:rsidR="0041700F" w:rsidRDefault="00EA6E07" w:rsidP="00606DA9">
      <w:pPr>
        <w:tabs>
          <w:tab w:val="left" w:pos="7215"/>
        </w:tabs>
        <w:spacing w:line="360" w:lineRule="auto"/>
        <w:jc w:val="both"/>
        <w:rPr>
          <w:rFonts w:cstheme="minorHAnsi"/>
          <w:b/>
          <w:sz w:val="24"/>
          <w:szCs w:val="24"/>
        </w:rPr>
      </w:pPr>
      <w:r>
        <w:rPr>
          <w:noProof/>
          <w:lang w:eastAsia="fr-FR"/>
        </w:rPr>
        <w:drawing>
          <wp:inline distT="0" distB="0" distL="0" distR="0" wp14:anchorId="01DD0D00" wp14:editId="2AE4139D">
            <wp:extent cx="4781550" cy="3238500"/>
            <wp:effectExtent l="0" t="0" r="0" b="0"/>
            <wp:docPr id="1" name="Graphique 1">
              <a:extLst xmlns:a="http://schemas.openxmlformats.org/drawingml/2006/main">
                <a:ext uri="{FF2B5EF4-FFF2-40B4-BE49-F238E27FC236}">
                  <a16:creationId xmlns:a16="http://schemas.microsoft.com/office/drawing/2014/main" id="{A6E6343F-ACAA-4F54-8478-CBF69C42B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43F45" w:rsidRDefault="00F43F45" w:rsidP="00606DA9">
      <w:pPr>
        <w:tabs>
          <w:tab w:val="left" w:pos="7215"/>
        </w:tabs>
        <w:spacing w:line="360" w:lineRule="auto"/>
        <w:jc w:val="both"/>
        <w:rPr>
          <w:rFonts w:cstheme="minorHAnsi"/>
          <w:b/>
          <w:sz w:val="24"/>
          <w:szCs w:val="24"/>
        </w:rPr>
      </w:pPr>
    </w:p>
    <w:p w:rsidR="009C3A57" w:rsidRDefault="009C3A57" w:rsidP="009C3A57">
      <w:pPr>
        <w:autoSpaceDE w:val="0"/>
        <w:autoSpaceDN w:val="0"/>
        <w:adjustRightInd w:val="0"/>
        <w:spacing w:after="0" w:line="360" w:lineRule="auto"/>
        <w:rPr>
          <w:rFonts w:cstheme="minorHAnsi"/>
          <w:b/>
        </w:rPr>
      </w:pPr>
      <w:r>
        <w:rPr>
          <w:rFonts w:cstheme="minorHAnsi"/>
          <w:b/>
        </w:rPr>
        <w:t xml:space="preserve">5. Mangement </w:t>
      </w:r>
    </w:p>
    <w:p w:rsidR="009C3A57" w:rsidRDefault="00BA31C7" w:rsidP="0041700F">
      <w:pPr>
        <w:autoSpaceDE w:val="0"/>
        <w:autoSpaceDN w:val="0"/>
        <w:adjustRightInd w:val="0"/>
        <w:spacing w:after="0" w:line="240" w:lineRule="auto"/>
        <w:rPr>
          <w:rFonts w:eastAsia="Wingdings-Regular" w:cstheme="minorHAnsi"/>
          <w:color w:val="000000"/>
          <w:sz w:val="24"/>
          <w:szCs w:val="24"/>
        </w:rPr>
      </w:pPr>
      <w:r>
        <w:rPr>
          <w:rFonts w:eastAsia="Wingdings-Regular" w:cstheme="minorHAnsi"/>
          <w:color w:val="000000"/>
          <w:sz w:val="24"/>
          <w:szCs w:val="24"/>
        </w:rPr>
        <w:t>Au cours du semestre,</w:t>
      </w:r>
      <w:r w:rsidR="009C3A57" w:rsidRPr="00B1642E">
        <w:rPr>
          <w:rFonts w:eastAsia="Wingdings-Regular" w:cstheme="minorHAnsi"/>
          <w:color w:val="000000"/>
          <w:sz w:val="24"/>
          <w:szCs w:val="24"/>
        </w:rPr>
        <w:t xml:space="preserve"> EAGLE-Côte d’Ivoire </w:t>
      </w:r>
      <w:r>
        <w:rPr>
          <w:rFonts w:eastAsia="Wingdings-Regular" w:cstheme="minorHAnsi"/>
          <w:color w:val="000000"/>
          <w:sz w:val="24"/>
          <w:szCs w:val="24"/>
        </w:rPr>
        <w:t>est resté sur la</w:t>
      </w:r>
      <w:r w:rsidR="009C3A57">
        <w:rPr>
          <w:rFonts w:eastAsia="Wingdings-Regular" w:cstheme="minorHAnsi"/>
          <w:color w:val="000000"/>
          <w:sz w:val="24"/>
          <w:szCs w:val="24"/>
        </w:rPr>
        <w:t xml:space="preserve"> </w:t>
      </w:r>
      <w:r w:rsidR="009C3A57" w:rsidRPr="00174964">
        <w:rPr>
          <w:rFonts w:eastAsia="Wingdings-Regular" w:cstheme="minorHAnsi"/>
          <w:color w:val="000000"/>
          <w:sz w:val="24"/>
          <w:szCs w:val="24"/>
        </w:rPr>
        <w:t>bonne</w:t>
      </w:r>
      <w:r w:rsidR="009C3A57">
        <w:rPr>
          <w:rFonts w:eastAsia="Wingdings-Regular" w:cstheme="minorHAnsi"/>
          <w:color w:val="000000"/>
          <w:sz w:val="24"/>
          <w:szCs w:val="24"/>
        </w:rPr>
        <w:t xml:space="preserve"> dynamique </w:t>
      </w:r>
      <w:r>
        <w:rPr>
          <w:rFonts w:eastAsia="Wingdings-Regular" w:cstheme="minorHAnsi"/>
          <w:color w:val="000000"/>
          <w:sz w:val="24"/>
          <w:szCs w:val="24"/>
        </w:rPr>
        <w:t>du groupe l’année précédente pour booster les</w:t>
      </w:r>
      <w:r w:rsidR="00973099">
        <w:rPr>
          <w:rFonts w:eastAsia="Wingdings-Regular" w:cstheme="minorHAnsi"/>
          <w:color w:val="000000"/>
          <w:sz w:val="24"/>
          <w:szCs w:val="24"/>
        </w:rPr>
        <w:t xml:space="preserve"> activités de manière q</w:t>
      </w:r>
      <w:r>
        <w:rPr>
          <w:rFonts w:eastAsia="Wingdings-Regular" w:cstheme="minorHAnsi"/>
          <w:color w:val="000000"/>
          <w:sz w:val="24"/>
          <w:szCs w:val="24"/>
        </w:rPr>
        <w:t xml:space="preserve">uantitatives et qualitatives </w:t>
      </w:r>
      <w:r w:rsidR="00973099">
        <w:rPr>
          <w:rFonts w:eastAsia="Wingdings-Regular" w:cstheme="minorHAnsi"/>
          <w:color w:val="000000"/>
          <w:sz w:val="24"/>
          <w:szCs w:val="24"/>
        </w:rPr>
        <w:t xml:space="preserve">dans </w:t>
      </w:r>
      <w:r>
        <w:rPr>
          <w:rFonts w:eastAsia="Wingdings-Regular" w:cstheme="minorHAnsi"/>
          <w:color w:val="000000"/>
          <w:sz w:val="24"/>
          <w:szCs w:val="24"/>
        </w:rPr>
        <w:t>tous les départements.</w:t>
      </w:r>
      <w:r w:rsidR="009C3A57">
        <w:rPr>
          <w:rFonts w:eastAsia="Wingdings-Regular" w:cstheme="minorHAnsi"/>
          <w:color w:val="000000"/>
          <w:sz w:val="24"/>
          <w:szCs w:val="24"/>
        </w:rPr>
        <w:t xml:space="preserve"> </w:t>
      </w:r>
      <w:r>
        <w:rPr>
          <w:rFonts w:eastAsia="Wingdings-Regular" w:cstheme="minorHAnsi"/>
          <w:color w:val="000000"/>
          <w:sz w:val="24"/>
          <w:szCs w:val="24"/>
        </w:rPr>
        <w:t>C</w:t>
      </w:r>
      <w:r w:rsidR="009C3A57">
        <w:rPr>
          <w:rFonts w:eastAsia="Wingdings-Regular" w:cstheme="minorHAnsi"/>
          <w:color w:val="000000"/>
          <w:sz w:val="24"/>
          <w:szCs w:val="24"/>
        </w:rPr>
        <w:t xml:space="preserve">e qui a permis la mise aux arrêts de </w:t>
      </w:r>
      <w:r>
        <w:rPr>
          <w:rFonts w:eastAsia="Wingdings-Regular" w:cstheme="minorHAnsi"/>
          <w:color w:val="000000"/>
          <w:sz w:val="24"/>
          <w:szCs w:val="24"/>
        </w:rPr>
        <w:t xml:space="preserve">deux </w:t>
      </w:r>
      <w:r w:rsidR="009C3A57" w:rsidRPr="002F3B6C">
        <w:rPr>
          <w:rFonts w:eastAsia="Wingdings-Regular" w:cstheme="minorHAnsi"/>
          <w:color w:val="000000"/>
          <w:sz w:val="24"/>
          <w:szCs w:val="24"/>
        </w:rPr>
        <w:t>gros trafiquants</w:t>
      </w:r>
      <w:r w:rsidR="009C3A57">
        <w:rPr>
          <w:rFonts w:eastAsia="Wingdings-Regular" w:cstheme="minorHAnsi"/>
          <w:color w:val="000000"/>
          <w:sz w:val="24"/>
          <w:szCs w:val="24"/>
        </w:rPr>
        <w:t xml:space="preserve"> réalisés durant ce semestre 2019. Le Management a</w:t>
      </w:r>
      <w:r w:rsidR="009C3A57" w:rsidRPr="00B1642E">
        <w:rPr>
          <w:rFonts w:eastAsia="Wingdings-Regular" w:cstheme="minorHAnsi"/>
          <w:color w:val="000000"/>
          <w:sz w:val="24"/>
          <w:szCs w:val="24"/>
        </w:rPr>
        <w:t xml:space="preserve"> continué le recrutement des enquêteurs en vue </w:t>
      </w:r>
      <w:r w:rsidR="009C3A57" w:rsidRPr="00B1642E">
        <w:rPr>
          <w:rFonts w:eastAsia="Wingdings-Regular" w:cstheme="minorHAnsi"/>
          <w:color w:val="000000"/>
          <w:sz w:val="24"/>
          <w:szCs w:val="24"/>
        </w:rPr>
        <w:lastRenderedPageBreak/>
        <w:t>de donner un nouveau souffle au département enquête. Aussi, Il s’agit pour le management de maintenir le niveau de bons résultats en formant, et en mettant à disposition des départements, les moyens adéquats pour faciliter le travail de ceux-ci.</w:t>
      </w:r>
    </w:p>
    <w:p w:rsidR="00D86719" w:rsidRPr="00B1642E" w:rsidRDefault="00D86719" w:rsidP="009C3A57">
      <w:pPr>
        <w:autoSpaceDE w:val="0"/>
        <w:autoSpaceDN w:val="0"/>
        <w:adjustRightInd w:val="0"/>
        <w:spacing w:after="0" w:line="360" w:lineRule="auto"/>
        <w:rPr>
          <w:rFonts w:eastAsia="Wingdings-Regular" w:cstheme="minorHAnsi"/>
          <w:color w:val="000000"/>
          <w:sz w:val="24"/>
          <w:szCs w:val="24"/>
        </w:rPr>
      </w:pPr>
    </w:p>
    <w:p w:rsidR="00D86719" w:rsidRDefault="00D86719" w:rsidP="00D86719">
      <w:pPr>
        <w:autoSpaceDE w:val="0"/>
        <w:autoSpaceDN w:val="0"/>
        <w:adjustRightInd w:val="0"/>
        <w:spacing w:after="0" w:line="360" w:lineRule="auto"/>
        <w:rPr>
          <w:rFonts w:cstheme="minorHAnsi"/>
          <w:b/>
        </w:rPr>
      </w:pPr>
      <w:r>
        <w:rPr>
          <w:rFonts w:cstheme="minorHAnsi"/>
          <w:b/>
        </w:rPr>
        <w:t>6. Relations extérieures</w:t>
      </w:r>
    </w:p>
    <w:p w:rsidR="00B950FA" w:rsidRDefault="0041700F" w:rsidP="0041700F">
      <w:pPr>
        <w:autoSpaceDE w:val="0"/>
        <w:autoSpaceDN w:val="0"/>
        <w:adjustRightInd w:val="0"/>
        <w:spacing w:after="0" w:line="240" w:lineRule="auto"/>
        <w:rPr>
          <w:rFonts w:eastAsia="Wingdings-Regular" w:cstheme="minorHAnsi"/>
          <w:color w:val="000000"/>
          <w:sz w:val="24"/>
          <w:szCs w:val="24"/>
        </w:rPr>
      </w:pPr>
      <w:r w:rsidRPr="00B1642E">
        <w:rPr>
          <w:rFonts w:eastAsia="Wingdings-Regular" w:cstheme="minorHAnsi"/>
          <w:color w:val="000000"/>
          <w:sz w:val="24"/>
          <w:szCs w:val="24"/>
        </w:rPr>
        <w:t>EAGLE-Côte d’Ivoire continue de collaborer avec le gouvernement ivoirien en menant des rencontres avec différentes autorités : le ministère des Eaux et Forêts, le ministère de la Justice et Gardes des Sceaux</w:t>
      </w:r>
      <w:r>
        <w:rPr>
          <w:rFonts w:eastAsia="Wingdings-Regular" w:cstheme="minorHAnsi"/>
          <w:color w:val="000000"/>
          <w:sz w:val="24"/>
          <w:szCs w:val="24"/>
        </w:rPr>
        <w:t xml:space="preserve">, le ministère de l’intérieur et de la sécurité à travers son Unité de Lutte contre la Criminalité Transnationale Organisée (UCT). </w:t>
      </w:r>
      <w:r w:rsidRPr="00B1642E">
        <w:rPr>
          <w:rFonts w:eastAsia="Wingdings-Regular" w:cstheme="minorHAnsi"/>
          <w:color w:val="000000"/>
          <w:sz w:val="24"/>
          <w:szCs w:val="24"/>
        </w:rPr>
        <w:t>Des relations sont également entretenues avec le monde diplomatique</w:t>
      </w:r>
      <w:r w:rsidR="00B950FA">
        <w:rPr>
          <w:rFonts w:eastAsia="Wingdings-Regular" w:cstheme="minorHAnsi"/>
          <w:color w:val="000000"/>
          <w:sz w:val="24"/>
          <w:szCs w:val="24"/>
        </w:rPr>
        <w:t xml:space="preserve"> et les organismes nationaux et internationaux officiant dans l’environnement</w:t>
      </w:r>
      <w:r w:rsidR="00007825">
        <w:rPr>
          <w:rFonts w:eastAsia="Wingdings-Regular" w:cstheme="minorHAnsi"/>
          <w:color w:val="000000"/>
          <w:sz w:val="24"/>
          <w:szCs w:val="24"/>
        </w:rPr>
        <w:t xml:space="preserve"> en vue de conjuguer nos efforts dans la lutte contre le trafic d’espèces protégées</w:t>
      </w:r>
      <w:r w:rsidR="00B950FA">
        <w:rPr>
          <w:rFonts w:eastAsia="Wingdings-Regular" w:cstheme="minorHAnsi"/>
          <w:color w:val="000000"/>
          <w:sz w:val="24"/>
          <w:szCs w:val="24"/>
        </w:rPr>
        <w:t>.</w:t>
      </w:r>
    </w:p>
    <w:p w:rsidR="0041700F" w:rsidRDefault="0041700F" w:rsidP="0041700F">
      <w:pPr>
        <w:autoSpaceDE w:val="0"/>
        <w:autoSpaceDN w:val="0"/>
        <w:adjustRightInd w:val="0"/>
        <w:spacing w:after="0" w:line="240" w:lineRule="auto"/>
        <w:rPr>
          <w:rFonts w:cstheme="minorHAnsi"/>
          <w:b/>
        </w:rPr>
      </w:pPr>
    </w:p>
    <w:p w:rsidR="00B950FA" w:rsidRDefault="00B950FA" w:rsidP="0041700F">
      <w:pPr>
        <w:autoSpaceDE w:val="0"/>
        <w:autoSpaceDN w:val="0"/>
        <w:adjustRightInd w:val="0"/>
        <w:spacing w:after="0" w:line="240" w:lineRule="auto"/>
        <w:rPr>
          <w:rFonts w:cstheme="minorHAnsi"/>
          <w:b/>
        </w:rPr>
      </w:pPr>
    </w:p>
    <w:p w:rsidR="00D86719" w:rsidRDefault="00D86719" w:rsidP="00D86719">
      <w:pPr>
        <w:autoSpaceDE w:val="0"/>
        <w:autoSpaceDN w:val="0"/>
        <w:adjustRightInd w:val="0"/>
        <w:spacing w:after="0" w:line="360" w:lineRule="auto"/>
        <w:rPr>
          <w:rFonts w:cstheme="minorHAnsi"/>
          <w:b/>
        </w:rPr>
      </w:pPr>
      <w:r w:rsidRPr="00D86719">
        <w:rPr>
          <w:rFonts w:cstheme="minorHAnsi"/>
          <w:b/>
        </w:rPr>
        <w:t>7. EAGLE-Côte d’Ivoir</w:t>
      </w:r>
      <w:r>
        <w:rPr>
          <w:rFonts w:cstheme="minorHAnsi"/>
          <w:b/>
        </w:rPr>
        <w:t>e</w:t>
      </w:r>
    </w:p>
    <w:p w:rsidR="0041700F" w:rsidRDefault="008123BA" w:rsidP="0041700F">
      <w:pPr>
        <w:spacing w:line="240" w:lineRule="auto"/>
        <w:jc w:val="both"/>
        <w:rPr>
          <w:rFonts w:cstheme="minorHAnsi"/>
          <w:sz w:val="24"/>
          <w:szCs w:val="24"/>
        </w:rPr>
      </w:pPr>
      <w:r w:rsidRPr="00ED45A5">
        <w:rPr>
          <w:rFonts w:cstheme="minorHAnsi"/>
          <w:sz w:val="24"/>
          <w:szCs w:val="24"/>
        </w:rPr>
        <w:t>L</w:t>
      </w:r>
      <w:r>
        <w:rPr>
          <w:rFonts w:cstheme="minorHAnsi"/>
          <w:sz w:val="24"/>
          <w:szCs w:val="24"/>
        </w:rPr>
        <w:t>e premier semestre</w:t>
      </w:r>
      <w:r w:rsidRPr="00ED45A5">
        <w:rPr>
          <w:rFonts w:cstheme="minorHAnsi"/>
          <w:sz w:val="24"/>
          <w:szCs w:val="24"/>
        </w:rPr>
        <w:t xml:space="preserve"> a vu EAGLE</w:t>
      </w:r>
      <w:r>
        <w:rPr>
          <w:rFonts w:cstheme="minorHAnsi"/>
          <w:sz w:val="24"/>
          <w:szCs w:val="24"/>
        </w:rPr>
        <w:t xml:space="preserve">-Côte d’Ivoire </w:t>
      </w:r>
      <w:r w:rsidR="00AA40A7">
        <w:rPr>
          <w:rFonts w:cstheme="minorHAnsi"/>
          <w:sz w:val="24"/>
          <w:szCs w:val="24"/>
        </w:rPr>
        <w:t xml:space="preserve">donner son appui technique dans l’arrestation du trafiquant Abdoulaye </w:t>
      </w:r>
      <w:proofErr w:type="spellStart"/>
      <w:r w:rsidR="00AA40A7">
        <w:rPr>
          <w:rFonts w:cstheme="minorHAnsi"/>
          <w:sz w:val="24"/>
          <w:szCs w:val="24"/>
        </w:rPr>
        <w:t>Sanago</w:t>
      </w:r>
      <w:proofErr w:type="spellEnd"/>
      <w:r w:rsidR="003A3D6D">
        <w:rPr>
          <w:rFonts w:cstheme="minorHAnsi"/>
          <w:sz w:val="24"/>
          <w:szCs w:val="24"/>
        </w:rPr>
        <w:t xml:space="preserve">, </w:t>
      </w:r>
      <w:r w:rsidRPr="00ED45A5">
        <w:rPr>
          <w:rFonts w:cstheme="minorHAnsi"/>
          <w:sz w:val="24"/>
          <w:szCs w:val="24"/>
        </w:rPr>
        <w:t>grand trafiquant transnationa</w:t>
      </w:r>
      <w:r w:rsidR="003A3D6D">
        <w:rPr>
          <w:rFonts w:cstheme="minorHAnsi"/>
          <w:sz w:val="24"/>
          <w:szCs w:val="24"/>
        </w:rPr>
        <w:t xml:space="preserve">l et d’un autre trafiquant lui connut dans la vente des objets sculptés en ivoire. </w:t>
      </w:r>
      <w:r w:rsidR="0041700F">
        <w:rPr>
          <w:rFonts w:cstheme="minorHAnsi"/>
          <w:sz w:val="24"/>
          <w:szCs w:val="24"/>
        </w:rPr>
        <w:t>L’ONG</w:t>
      </w:r>
      <w:r w:rsidR="003A3D6D">
        <w:rPr>
          <w:rFonts w:cstheme="minorHAnsi"/>
          <w:sz w:val="24"/>
          <w:szCs w:val="24"/>
        </w:rPr>
        <w:t xml:space="preserve"> a multiplié durant cette période les</w:t>
      </w:r>
      <w:r w:rsidRPr="00ED45A5">
        <w:rPr>
          <w:rFonts w:cstheme="minorHAnsi"/>
          <w:sz w:val="24"/>
          <w:szCs w:val="24"/>
        </w:rPr>
        <w:t xml:space="preserve"> activ</w:t>
      </w:r>
      <w:r w:rsidR="003A3D6D">
        <w:rPr>
          <w:rFonts w:cstheme="minorHAnsi"/>
          <w:sz w:val="24"/>
          <w:szCs w:val="24"/>
        </w:rPr>
        <w:t>ité</w:t>
      </w:r>
      <w:r w:rsidRPr="00ED45A5">
        <w:rPr>
          <w:rFonts w:cstheme="minorHAnsi"/>
          <w:sz w:val="24"/>
          <w:szCs w:val="24"/>
        </w:rPr>
        <w:t xml:space="preserve">s </w:t>
      </w:r>
      <w:r w:rsidR="003A3D6D">
        <w:rPr>
          <w:rFonts w:cstheme="minorHAnsi"/>
          <w:sz w:val="24"/>
          <w:szCs w:val="24"/>
        </w:rPr>
        <w:t>avec tous les départements afin d’obtenir le meilleur de chacun dans la quête perpétuelle d’atteindre les objectifs fixés chaque année.</w:t>
      </w:r>
      <w:r>
        <w:rPr>
          <w:rFonts w:cstheme="minorHAnsi"/>
          <w:sz w:val="24"/>
          <w:szCs w:val="24"/>
        </w:rPr>
        <w:t xml:space="preserve"> F</w:t>
      </w:r>
      <w:r w:rsidRPr="00B1642E">
        <w:rPr>
          <w:rFonts w:cstheme="minorHAnsi"/>
          <w:sz w:val="24"/>
          <w:szCs w:val="24"/>
        </w:rPr>
        <w:t>ort ce succès, et des saisies antérieures, le projet EAGLE-Côte d’Ivoire entend rester sur cette dynamiqu</w:t>
      </w:r>
      <w:r>
        <w:rPr>
          <w:rFonts w:cstheme="minorHAnsi"/>
          <w:sz w:val="24"/>
          <w:szCs w:val="24"/>
        </w:rPr>
        <w:t>e</w:t>
      </w:r>
      <w:r w:rsidR="0041700F">
        <w:rPr>
          <w:rFonts w:cstheme="minorHAnsi"/>
          <w:sz w:val="24"/>
          <w:szCs w:val="24"/>
        </w:rPr>
        <w:t xml:space="preserve"> au cours de la seconde phase de l’année 2019</w:t>
      </w:r>
      <w:r>
        <w:rPr>
          <w:rFonts w:cstheme="minorHAnsi"/>
          <w:sz w:val="24"/>
          <w:szCs w:val="24"/>
        </w:rPr>
        <w:t>.</w:t>
      </w:r>
      <w:r w:rsidR="003A3D6D">
        <w:rPr>
          <w:rFonts w:cstheme="minorHAnsi"/>
          <w:sz w:val="24"/>
          <w:szCs w:val="24"/>
        </w:rPr>
        <w:t xml:space="preserve"> Par ailleurs, EAGLE-Côte d’Ivoire a enregistré l’arrivée de Gaspard </w:t>
      </w:r>
      <w:r w:rsidR="00E32349">
        <w:rPr>
          <w:rFonts w:cstheme="minorHAnsi"/>
          <w:sz w:val="24"/>
          <w:szCs w:val="24"/>
        </w:rPr>
        <w:t>Julien-</w:t>
      </w:r>
      <w:r w:rsidR="003A3D6D">
        <w:rPr>
          <w:rFonts w:cstheme="minorHAnsi"/>
          <w:sz w:val="24"/>
          <w:szCs w:val="24"/>
        </w:rPr>
        <w:t>Lafer</w:t>
      </w:r>
      <w:r w:rsidR="00E32349">
        <w:rPr>
          <w:rFonts w:cstheme="minorHAnsi"/>
          <w:sz w:val="24"/>
          <w:szCs w:val="24"/>
        </w:rPr>
        <w:t>r</w:t>
      </w:r>
      <w:r w:rsidR="003A3D6D">
        <w:rPr>
          <w:rFonts w:cstheme="minorHAnsi"/>
          <w:sz w:val="24"/>
          <w:szCs w:val="24"/>
        </w:rPr>
        <w:t>ière</w:t>
      </w:r>
      <w:r w:rsidR="00FB29EF">
        <w:rPr>
          <w:rFonts w:cstheme="minorHAnsi"/>
          <w:sz w:val="24"/>
          <w:szCs w:val="24"/>
        </w:rPr>
        <w:t xml:space="preserve"> </w:t>
      </w:r>
      <w:r w:rsidR="00356703">
        <w:rPr>
          <w:rFonts w:cstheme="minorHAnsi"/>
          <w:sz w:val="24"/>
          <w:szCs w:val="24"/>
        </w:rPr>
        <w:t xml:space="preserve">en tant que </w:t>
      </w:r>
      <w:r w:rsidR="003A3D6D">
        <w:rPr>
          <w:rFonts w:cstheme="minorHAnsi"/>
          <w:sz w:val="24"/>
          <w:szCs w:val="24"/>
        </w:rPr>
        <w:t>super volonta</w:t>
      </w:r>
      <w:r w:rsidR="00FB29EF">
        <w:rPr>
          <w:rFonts w:cstheme="minorHAnsi"/>
          <w:sz w:val="24"/>
          <w:szCs w:val="24"/>
        </w:rPr>
        <w:t xml:space="preserve">ire </w:t>
      </w:r>
      <w:r w:rsidR="003A3D6D">
        <w:rPr>
          <w:rFonts w:cstheme="minorHAnsi"/>
          <w:sz w:val="24"/>
          <w:szCs w:val="24"/>
        </w:rPr>
        <w:t xml:space="preserve">en vue d’apporter sa pierre à l’édifice et aussi profiter de l’expérience du groupe déjà en place. </w:t>
      </w:r>
    </w:p>
    <w:p w:rsidR="0041700F" w:rsidRPr="0041700F" w:rsidRDefault="0041700F" w:rsidP="0041700F">
      <w:pPr>
        <w:spacing w:line="240" w:lineRule="auto"/>
        <w:jc w:val="both"/>
        <w:rPr>
          <w:rFonts w:cstheme="minorHAnsi"/>
          <w:sz w:val="24"/>
          <w:szCs w:val="24"/>
        </w:rPr>
      </w:pPr>
    </w:p>
    <w:p w:rsidR="00D86719" w:rsidRDefault="0041700F" w:rsidP="00D86719">
      <w:pPr>
        <w:autoSpaceDE w:val="0"/>
        <w:autoSpaceDN w:val="0"/>
        <w:adjustRightInd w:val="0"/>
        <w:spacing w:after="0" w:line="360" w:lineRule="auto"/>
        <w:rPr>
          <w:rFonts w:cstheme="minorHAnsi"/>
          <w:b/>
        </w:rPr>
      </w:pPr>
      <w:r>
        <w:rPr>
          <w:rFonts w:cstheme="minorHAnsi"/>
          <w:b/>
        </w:rPr>
        <w:t>8. Degré du trafic faunique en Côte d’Ivoire</w:t>
      </w:r>
    </w:p>
    <w:p w:rsidR="00606DA9" w:rsidRDefault="0041700F" w:rsidP="0041700F">
      <w:pPr>
        <w:autoSpaceDE w:val="0"/>
        <w:autoSpaceDN w:val="0"/>
        <w:adjustRightInd w:val="0"/>
        <w:spacing w:after="0" w:line="240" w:lineRule="auto"/>
        <w:rPr>
          <w:rFonts w:eastAsia="Wingdings-Regular" w:cstheme="minorHAnsi"/>
          <w:color w:val="000000"/>
          <w:sz w:val="24"/>
          <w:szCs w:val="24"/>
        </w:rPr>
      </w:pPr>
      <w:r w:rsidRPr="00B1642E">
        <w:rPr>
          <w:rFonts w:eastAsia="Wingdings-Regular" w:cstheme="minorHAnsi"/>
          <w:color w:val="000000"/>
          <w:sz w:val="24"/>
          <w:szCs w:val="24"/>
        </w:rPr>
        <w:t xml:space="preserve">La mission EAGLE-Côte d’Ivoire a mis en lumière l’étendue du commerce des espèces protégées dans </w:t>
      </w:r>
      <w:r w:rsidR="005E5CB2">
        <w:rPr>
          <w:rFonts w:eastAsia="Wingdings-Regular" w:cstheme="minorHAnsi"/>
          <w:color w:val="000000"/>
          <w:sz w:val="24"/>
          <w:szCs w:val="24"/>
        </w:rPr>
        <w:t>le pays durant ce semestre</w:t>
      </w:r>
      <w:r w:rsidRPr="00B1642E">
        <w:rPr>
          <w:rFonts w:eastAsia="Wingdings-Regular" w:cstheme="minorHAnsi"/>
          <w:color w:val="000000"/>
          <w:sz w:val="24"/>
          <w:szCs w:val="24"/>
        </w:rPr>
        <w:t>. La lutte durant cette période a porté sur le trafic de l’ivoire</w:t>
      </w:r>
      <w:r w:rsidR="005E5CB2">
        <w:rPr>
          <w:rFonts w:eastAsia="Wingdings-Regular" w:cstheme="minorHAnsi"/>
          <w:color w:val="000000"/>
          <w:sz w:val="24"/>
          <w:szCs w:val="24"/>
        </w:rPr>
        <w:t xml:space="preserve"> sculpté</w:t>
      </w:r>
      <w:r w:rsidRPr="00B1642E">
        <w:rPr>
          <w:rFonts w:eastAsia="Wingdings-Regular" w:cstheme="minorHAnsi"/>
          <w:color w:val="000000"/>
          <w:sz w:val="24"/>
          <w:szCs w:val="24"/>
        </w:rPr>
        <w:t xml:space="preserve">, et sur les </w:t>
      </w:r>
      <w:r w:rsidR="005E5CB2">
        <w:rPr>
          <w:rFonts w:eastAsia="Wingdings-Regular" w:cstheme="minorHAnsi"/>
          <w:color w:val="000000"/>
          <w:sz w:val="24"/>
          <w:szCs w:val="24"/>
        </w:rPr>
        <w:t>peaux de lion, panthère, crocodile</w:t>
      </w:r>
      <w:r w:rsidR="0052675B">
        <w:rPr>
          <w:rFonts w:eastAsia="Wingdings-Regular" w:cstheme="minorHAnsi"/>
          <w:color w:val="000000"/>
          <w:sz w:val="24"/>
          <w:szCs w:val="24"/>
        </w:rPr>
        <w:t xml:space="preserve"> où 2 trafiquants ont été arrêtés</w:t>
      </w:r>
      <w:r w:rsidRPr="00B1642E">
        <w:rPr>
          <w:rFonts w:eastAsia="Wingdings-Regular" w:cstheme="minorHAnsi"/>
          <w:color w:val="000000"/>
          <w:sz w:val="24"/>
          <w:szCs w:val="24"/>
        </w:rPr>
        <w:t>. Ces opérations ont permis de réaliser l’étendue d</w:t>
      </w:r>
      <w:r w:rsidR="0052675B">
        <w:rPr>
          <w:rFonts w:eastAsia="Wingdings-Regular" w:cstheme="minorHAnsi"/>
          <w:color w:val="000000"/>
          <w:sz w:val="24"/>
          <w:szCs w:val="24"/>
        </w:rPr>
        <w:t>es</w:t>
      </w:r>
      <w:r w:rsidRPr="00B1642E">
        <w:rPr>
          <w:rFonts w:eastAsia="Wingdings-Regular" w:cstheme="minorHAnsi"/>
          <w:color w:val="000000"/>
          <w:sz w:val="24"/>
          <w:szCs w:val="24"/>
        </w:rPr>
        <w:t xml:space="preserve"> réseau</w:t>
      </w:r>
      <w:r w:rsidR="0052675B">
        <w:rPr>
          <w:rFonts w:eastAsia="Wingdings-Regular" w:cstheme="minorHAnsi"/>
          <w:color w:val="000000"/>
          <w:sz w:val="24"/>
          <w:szCs w:val="24"/>
        </w:rPr>
        <w:t>x criminels fauniques</w:t>
      </w:r>
      <w:r w:rsidRPr="00B1642E">
        <w:rPr>
          <w:rFonts w:eastAsia="Wingdings-Regular" w:cstheme="minorHAnsi"/>
          <w:color w:val="000000"/>
          <w:sz w:val="24"/>
          <w:szCs w:val="24"/>
        </w:rPr>
        <w:t xml:space="preserve"> opérant sur le trafic de la faune protégée</w:t>
      </w:r>
      <w:r w:rsidR="0052675B">
        <w:rPr>
          <w:rFonts w:eastAsia="Wingdings-Regular" w:cstheme="minorHAnsi"/>
          <w:color w:val="000000"/>
          <w:sz w:val="24"/>
          <w:szCs w:val="24"/>
        </w:rPr>
        <w:t xml:space="preserve"> en Côte d’Ivoire car en dépit des avertissements et des arrestations précédentes le commerce illégal des espèces protégées est loin de s’affaiblir</w:t>
      </w:r>
      <w:r w:rsidRPr="00B1642E">
        <w:rPr>
          <w:rFonts w:eastAsia="Wingdings-Regular" w:cstheme="minorHAnsi"/>
          <w:color w:val="000000"/>
          <w:sz w:val="24"/>
          <w:szCs w:val="24"/>
        </w:rPr>
        <w:t xml:space="preserve">. Pour </w:t>
      </w:r>
      <w:r w:rsidR="0052675B">
        <w:rPr>
          <w:rFonts w:eastAsia="Wingdings-Regular" w:cstheme="minorHAnsi"/>
          <w:color w:val="000000"/>
          <w:sz w:val="24"/>
          <w:szCs w:val="24"/>
        </w:rPr>
        <w:t>ce semestre</w:t>
      </w:r>
      <w:r>
        <w:rPr>
          <w:rFonts w:eastAsia="Wingdings-Regular" w:cstheme="minorHAnsi"/>
          <w:color w:val="000000"/>
          <w:sz w:val="24"/>
          <w:szCs w:val="24"/>
        </w:rPr>
        <w:t xml:space="preserve">, </w:t>
      </w:r>
      <w:r w:rsidRPr="00466A44">
        <w:rPr>
          <w:rFonts w:eastAsia="Wingdings-Regular" w:cstheme="minorHAnsi"/>
          <w:color w:val="000000"/>
          <w:sz w:val="24"/>
          <w:szCs w:val="24"/>
        </w:rPr>
        <w:t>l’équipe EAGLE</w:t>
      </w:r>
      <w:r>
        <w:rPr>
          <w:rFonts w:eastAsia="Wingdings-Regular" w:cstheme="minorHAnsi"/>
          <w:color w:val="000000"/>
          <w:sz w:val="24"/>
          <w:szCs w:val="24"/>
        </w:rPr>
        <w:t xml:space="preserve">-Côte d’Ivoire </w:t>
      </w:r>
      <w:r w:rsidR="0052675B">
        <w:rPr>
          <w:rFonts w:eastAsia="Wingdings-Regular" w:cstheme="minorHAnsi"/>
          <w:color w:val="000000"/>
          <w:sz w:val="24"/>
          <w:szCs w:val="24"/>
        </w:rPr>
        <w:t xml:space="preserve">a tenu compte de cet aspect et compte profiter de </w:t>
      </w:r>
      <w:r w:rsidRPr="00466A44">
        <w:rPr>
          <w:rFonts w:eastAsia="Wingdings-Regular" w:cstheme="minorHAnsi"/>
          <w:color w:val="000000"/>
          <w:sz w:val="24"/>
          <w:szCs w:val="24"/>
        </w:rPr>
        <w:t xml:space="preserve">l’expérience acquise </w:t>
      </w:r>
      <w:r w:rsidR="0052675B">
        <w:rPr>
          <w:rFonts w:eastAsia="Wingdings-Regular" w:cstheme="minorHAnsi"/>
          <w:color w:val="000000"/>
          <w:sz w:val="24"/>
          <w:szCs w:val="24"/>
        </w:rPr>
        <w:t>depuis son installation pour</w:t>
      </w:r>
      <w:r w:rsidRPr="00466A44">
        <w:rPr>
          <w:rFonts w:eastAsia="Wingdings-Regular" w:cstheme="minorHAnsi"/>
          <w:color w:val="000000"/>
          <w:sz w:val="24"/>
          <w:szCs w:val="24"/>
        </w:rPr>
        <w:t xml:space="preserve"> intensifier ses efforts </w:t>
      </w:r>
      <w:r w:rsidR="00ED6C1F">
        <w:rPr>
          <w:rFonts w:eastAsia="Wingdings-Regular" w:cstheme="minorHAnsi"/>
          <w:color w:val="000000"/>
          <w:sz w:val="24"/>
          <w:szCs w:val="24"/>
        </w:rPr>
        <w:t xml:space="preserve">dans le but d’atteindre les </w:t>
      </w:r>
      <w:r w:rsidRPr="00466A44">
        <w:rPr>
          <w:rFonts w:eastAsia="Wingdings-Regular" w:cstheme="minorHAnsi"/>
          <w:color w:val="000000"/>
          <w:sz w:val="24"/>
          <w:szCs w:val="24"/>
        </w:rPr>
        <w:t>résultats</w:t>
      </w:r>
      <w:r w:rsidR="00ED6C1F">
        <w:rPr>
          <w:rFonts w:eastAsia="Wingdings-Regular" w:cstheme="minorHAnsi"/>
          <w:color w:val="000000"/>
          <w:sz w:val="24"/>
          <w:szCs w:val="24"/>
        </w:rPr>
        <w:t xml:space="preserve"> probants</w:t>
      </w:r>
      <w:r>
        <w:rPr>
          <w:rFonts w:eastAsia="Wingdings-Regular" w:cstheme="minorHAnsi"/>
          <w:color w:val="000000"/>
          <w:sz w:val="24"/>
          <w:szCs w:val="24"/>
        </w:rPr>
        <w:t>.</w:t>
      </w:r>
      <w:r w:rsidR="00ED6C1F">
        <w:rPr>
          <w:rFonts w:eastAsia="Wingdings-Regular" w:cstheme="minorHAnsi"/>
          <w:color w:val="000000"/>
          <w:sz w:val="24"/>
          <w:szCs w:val="24"/>
        </w:rPr>
        <w:t xml:space="preserve"> </w:t>
      </w:r>
      <w:r w:rsidRPr="00466A44">
        <w:rPr>
          <w:rFonts w:eastAsia="Wingdings-Regular" w:cstheme="minorHAnsi"/>
          <w:color w:val="000000"/>
          <w:sz w:val="24"/>
          <w:szCs w:val="24"/>
        </w:rPr>
        <w:t>La procédure EAGLE est</w:t>
      </w:r>
      <w:r>
        <w:rPr>
          <w:rFonts w:eastAsia="Wingdings-Regular" w:cstheme="minorHAnsi"/>
          <w:color w:val="000000"/>
          <w:sz w:val="24"/>
          <w:szCs w:val="24"/>
        </w:rPr>
        <w:t xml:space="preserve"> </w:t>
      </w:r>
      <w:r w:rsidRPr="00B1642E">
        <w:rPr>
          <w:rFonts w:eastAsia="Wingdings-Regular" w:cstheme="minorHAnsi"/>
          <w:color w:val="000000"/>
          <w:sz w:val="24"/>
          <w:szCs w:val="24"/>
        </w:rPr>
        <w:t>un moyen efficace qui permet d’agir sur plusieurs dimensions : envoyer un signal fort aux trafiquants, un encouragement aux autorités en charge de sanctionner ces trafiquants, ainsi que sur l’urgence de faire appliquer la loi faunique avec une plus grande sévérité</w:t>
      </w:r>
      <w:r>
        <w:rPr>
          <w:rFonts w:eastAsia="Wingdings-Regular" w:cstheme="minorHAnsi"/>
          <w:color w:val="000000"/>
          <w:sz w:val="24"/>
          <w:szCs w:val="24"/>
        </w:rPr>
        <w:t xml:space="preserve"> </w:t>
      </w:r>
      <w:r w:rsidRPr="00466A44">
        <w:rPr>
          <w:rFonts w:eastAsia="Wingdings-Regular" w:cstheme="minorHAnsi"/>
          <w:color w:val="000000"/>
          <w:sz w:val="24"/>
          <w:szCs w:val="24"/>
        </w:rPr>
        <w:t>afin de maximiser l’effet dissuasif.</w:t>
      </w: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123E82" w:rsidRDefault="00123E82" w:rsidP="0041700F">
      <w:pPr>
        <w:autoSpaceDE w:val="0"/>
        <w:autoSpaceDN w:val="0"/>
        <w:adjustRightInd w:val="0"/>
        <w:spacing w:after="0" w:line="240" w:lineRule="auto"/>
        <w:rPr>
          <w:rFonts w:eastAsia="Wingdings-Regular" w:cstheme="minorHAnsi"/>
          <w:color w:val="000000"/>
          <w:sz w:val="24"/>
          <w:szCs w:val="24"/>
        </w:rPr>
      </w:pPr>
    </w:p>
    <w:p w:rsidR="00F43F45" w:rsidRDefault="00F43F45" w:rsidP="0041700F">
      <w:pPr>
        <w:autoSpaceDE w:val="0"/>
        <w:autoSpaceDN w:val="0"/>
        <w:adjustRightInd w:val="0"/>
        <w:spacing w:after="0" w:line="240" w:lineRule="auto"/>
        <w:rPr>
          <w:rFonts w:eastAsia="Wingdings-Regular" w:cstheme="minorHAnsi"/>
          <w:color w:val="000000"/>
          <w:sz w:val="24"/>
          <w:szCs w:val="24"/>
        </w:rPr>
      </w:pPr>
    </w:p>
    <w:p w:rsidR="009B364B" w:rsidRPr="00F43F45" w:rsidRDefault="00B950FA" w:rsidP="0041700F">
      <w:pPr>
        <w:autoSpaceDE w:val="0"/>
        <w:autoSpaceDN w:val="0"/>
        <w:adjustRightInd w:val="0"/>
        <w:spacing w:after="0" w:line="240" w:lineRule="auto"/>
        <w:rPr>
          <w:b/>
          <w:bCs/>
          <w:sz w:val="28"/>
          <w:szCs w:val="28"/>
          <w:u w:val="single"/>
        </w:rPr>
      </w:pPr>
      <w:r w:rsidRPr="00F43F45">
        <w:rPr>
          <w:rFonts w:eastAsia="Wingdings-Regular" w:cstheme="minorHAnsi"/>
          <w:b/>
          <w:bCs/>
          <w:sz w:val="28"/>
          <w:szCs w:val="28"/>
          <w:u w:val="single"/>
        </w:rPr>
        <w:t xml:space="preserve">Annex 1 : </w:t>
      </w:r>
      <w:r w:rsidR="007B3845" w:rsidRPr="00F43F45">
        <w:rPr>
          <w:b/>
          <w:bCs/>
          <w:sz w:val="28"/>
          <w:szCs w:val="28"/>
          <w:u w:val="single"/>
        </w:rPr>
        <w:t>les cas devants les tribunaux, semestre I, 2019</w:t>
      </w: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Pr="005120A9" w:rsidRDefault="007B3845" w:rsidP="0041700F">
      <w:pPr>
        <w:autoSpaceDE w:val="0"/>
        <w:autoSpaceDN w:val="0"/>
        <w:adjustRightInd w:val="0"/>
        <w:spacing w:after="0" w:line="240" w:lineRule="auto"/>
        <w:rPr>
          <w:b/>
          <w:bCs/>
          <w:sz w:val="24"/>
          <w:szCs w:val="24"/>
        </w:rPr>
      </w:pPr>
      <w:r w:rsidRPr="005120A9">
        <w:rPr>
          <w:b/>
          <w:bCs/>
          <w:sz w:val="24"/>
          <w:szCs w:val="24"/>
        </w:rPr>
        <w:t>Opération 1 : la mise sous verrous de Abdoulaye Sanogo, spécialiste de vente de toute sorte de produits fauniques février 2019</w:t>
      </w: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r>
        <w:rPr>
          <w:noProof/>
          <w:lang w:eastAsia="fr-FR"/>
        </w:rPr>
        <w:drawing>
          <wp:inline distT="0" distB="0" distL="0" distR="0">
            <wp:extent cx="3365500" cy="2524125"/>
            <wp:effectExtent l="0" t="0" r="635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1053" cy="2528290"/>
                    </a:xfrm>
                    <a:prstGeom prst="rect">
                      <a:avLst/>
                    </a:prstGeom>
                    <a:noFill/>
                    <a:ln>
                      <a:noFill/>
                    </a:ln>
                  </pic:spPr>
                </pic:pic>
              </a:graphicData>
            </a:graphic>
          </wp:inline>
        </w:drawing>
      </w:r>
      <w:r w:rsidR="00077AFD">
        <w:rPr>
          <w:sz w:val="24"/>
          <w:szCs w:val="24"/>
        </w:rPr>
        <w:t xml:space="preserve"> </w:t>
      </w:r>
      <w:r w:rsidR="00077AFD">
        <w:rPr>
          <w:noProof/>
          <w:lang w:eastAsia="fr-FR"/>
        </w:rPr>
        <w:drawing>
          <wp:inline distT="0" distB="0" distL="0" distR="0" wp14:anchorId="732C2B7E" wp14:editId="008D7C56">
            <wp:extent cx="2143125" cy="2857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0447" cy="2867263"/>
                    </a:xfrm>
                    <a:prstGeom prst="rect">
                      <a:avLst/>
                    </a:prstGeom>
                    <a:noFill/>
                    <a:ln>
                      <a:noFill/>
                    </a:ln>
                  </pic:spPr>
                </pic:pic>
              </a:graphicData>
            </a:graphic>
          </wp:inline>
        </w:drawing>
      </w:r>
    </w:p>
    <w:p w:rsidR="00077AFD" w:rsidRDefault="00077AFD" w:rsidP="0041700F">
      <w:pPr>
        <w:autoSpaceDE w:val="0"/>
        <w:autoSpaceDN w:val="0"/>
        <w:adjustRightInd w:val="0"/>
        <w:spacing w:after="0" w:line="240" w:lineRule="auto"/>
        <w:rPr>
          <w:sz w:val="24"/>
          <w:szCs w:val="24"/>
        </w:rPr>
      </w:pPr>
    </w:p>
    <w:p w:rsidR="00077AFD" w:rsidRDefault="00077AFD" w:rsidP="0041700F">
      <w:pPr>
        <w:autoSpaceDE w:val="0"/>
        <w:autoSpaceDN w:val="0"/>
        <w:adjustRightInd w:val="0"/>
        <w:spacing w:after="0" w:line="240" w:lineRule="auto"/>
        <w:rPr>
          <w:sz w:val="24"/>
          <w:szCs w:val="24"/>
        </w:rPr>
      </w:pPr>
    </w:p>
    <w:p w:rsidR="00077AFD" w:rsidRDefault="00077AFD" w:rsidP="0041700F">
      <w:pPr>
        <w:autoSpaceDE w:val="0"/>
        <w:autoSpaceDN w:val="0"/>
        <w:adjustRightInd w:val="0"/>
        <w:spacing w:after="0" w:line="240" w:lineRule="auto"/>
        <w:rPr>
          <w:sz w:val="24"/>
          <w:szCs w:val="24"/>
        </w:rPr>
      </w:pPr>
      <w:r>
        <w:rPr>
          <w:noProof/>
          <w:lang w:eastAsia="fr-FR"/>
        </w:rPr>
        <w:drawing>
          <wp:inline distT="0" distB="0" distL="0" distR="0" wp14:anchorId="54F1E0E4" wp14:editId="5E4D6929">
            <wp:extent cx="2228849" cy="2971800"/>
            <wp:effectExtent l="0" t="0" r="63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097" cy="2990797"/>
                    </a:xfrm>
                    <a:prstGeom prst="rect">
                      <a:avLst/>
                    </a:prstGeom>
                    <a:noFill/>
                    <a:ln>
                      <a:noFill/>
                    </a:ln>
                  </pic:spPr>
                </pic:pic>
              </a:graphicData>
            </a:graphic>
          </wp:inline>
        </w:drawing>
      </w:r>
      <w:r>
        <w:rPr>
          <w:sz w:val="24"/>
          <w:szCs w:val="24"/>
        </w:rPr>
        <w:t xml:space="preserve">  </w:t>
      </w:r>
      <w:r>
        <w:rPr>
          <w:noProof/>
          <w:lang w:eastAsia="fr-FR"/>
        </w:rPr>
        <w:drawing>
          <wp:inline distT="0" distB="0" distL="0" distR="0" wp14:anchorId="502169B3" wp14:editId="2CE0D637">
            <wp:extent cx="3238500" cy="29146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50368" cy="2925331"/>
                    </a:xfrm>
                    <a:prstGeom prst="rect">
                      <a:avLst/>
                    </a:prstGeom>
                    <a:noFill/>
                    <a:ln>
                      <a:noFill/>
                    </a:ln>
                  </pic:spPr>
                </pic:pic>
              </a:graphicData>
            </a:graphic>
          </wp:inline>
        </w:drawing>
      </w:r>
    </w:p>
    <w:p w:rsidR="007B3845" w:rsidRDefault="00077AFD" w:rsidP="00077AFD">
      <w:pPr>
        <w:autoSpaceDE w:val="0"/>
        <w:autoSpaceDN w:val="0"/>
        <w:adjustRightInd w:val="0"/>
        <w:spacing w:after="0" w:line="240" w:lineRule="auto"/>
        <w:jc w:val="center"/>
        <w:rPr>
          <w:sz w:val="24"/>
          <w:szCs w:val="24"/>
        </w:rPr>
      </w:pPr>
      <w:r>
        <w:rPr>
          <w:noProof/>
          <w:lang w:eastAsia="fr-FR"/>
        </w:rPr>
        <w:lastRenderedPageBreak/>
        <w:drawing>
          <wp:inline distT="0" distB="0" distL="0" distR="0">
            <wp:extent cx="4410075" cy="330755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940" cy="3314955"/>
                    </a:xfrm>
                    <a:prstGeom prst="rect">
                      <a:avLst/>
                    </a:prstGeom>
                    <a:noFill/>
                    <a:ln>
                      <a:noFill/>
                    </a:ln>
                  </pic:spPr>
                </pic:pic>
              </a:graphicData>
            </a:graphic>
          </wp:inline>
        </w:drawing>
      </w:r>
      <w:r>
        <w:rPr>
          <w:noProof/>
          <w:lang w:eastAsia="fr-FR"/>
        </w:rPr>
        <w:drawing>
          <wp:inline distT="0" distB="0" distL="0" distR="0">
            <wp:extent cx="3550444" cy="47339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56401" cy="4741868"/>
                    </a:xfrm>
                    <a:prstGeom prst="rect">
                      <a:avLst/>
                    </a:prstGeom>
                    <a:noFill/>
                    <a:ln>
                      <a:noFill/>
                    </a:ln>
                  </pic:spPr>
                </pic:pic>
              </a:graphicData>
            </a:graphic>
          </wp:inline>
        </w:drawing>
      </w: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Default="007B3845" w:rsidP="0041700F">
      <w:pPr>
        <w:autoSpaceDE w:val="0"/>
        <w:autoSpaceDN w:val="0"/>
        <w:adjustRightInd w:val="0"/>
        <w:spacing w:after="0" w:line="240" w:lineRule="auto"/>
        <w:rPr>
          <w:sz w:val="24"/>
          <w:szCs w:val="24"/>
        </w:rPr>
      </w:pPr>
    </w:p>
    <w:p w:rsidR="007B3845" w:rsidRPr="00B167E4" w:rsidRDefault="007B3845" w:rsidP="0041700F">
      <w:pPr>
        <w:autoSpaceDE w:val="0"/>
        <w:autoSpaceDN w:val="0"/>
        <w:adjustRightInd w:val="0"/>
        <w:spacing w:after="0" w:line="240" w:lineRule="auto"/>
        <w:rPr>
          <w:b/>
          <w:bCs/>
          <w:sz w:val="24"/>
          <w:szCs w:val="24"/>
        </w:rPr>
      </w:pPr>
      <w:r w:rsidRPr="00B167E4">
        <w:rPr>
          <w:b/>
          <w:bCs/>
          <w:sz w:val="24"/>
          <w:szCs w:val="24"/>
        </w:rPr>
        <w:t>Opération 2 : arrestation de Djibril Gueye, vendeur d’objets sculptés en ivoire, mars 2019</w:t>
      </w:r>
    </w:p>
    <w:p w:rsidR="007B3845" w:rsidRDefault="007B3845" w:rsidP="0041700F">
      <w:pPr>
        <w:autoSpaceDE w:val="0"/>
        <w:autoSpaceDN w:val="0"/>
        <w:adjustRightInd w:val="0"/>
        <w:spacing w:after="0" w:line="240" w:lineRule="auto"/>
        <w:rPr>
          <w:rFonts w:eastAsia="Wingdings-Regular" w:cstheme="minorHAnsi"/>
          <w:color w:val="000000"/>
          <w:sz w:val="24"/>
          <w:szCs w:val="24"/>
        </w:rPr>
      </w:pPr>
    </w:p>
    <w:p w:rsidR="00B167E4" w:rsidRDefault="0068587E" w:rsidP="0041700F">
      <w:pPr>
        <w:autoSpaceDE w:val="0"/>
        <w:autoSpaceDN w:val="0"/>
        <w:adjustRightInd w:val="0"/>
        <w:spacing w:after="0" w:line="240" w:lineRule="auto"/>
        <w:rPr>
          <w:rFonts w:eastAsia="Wingdings-Regular" w:cstheme="minorHAnsi"/>
          <w:color w:val="000000"/>
          <w:sz w:val="24"/>
          <w:szCs w:val="24"/>
        </w:rPr>
      </w:pPr>
      <w:r>
        <w:rPr>
          <w:noProof/>
          <w:lang w:eastAsia="fr-FR"/>
        </w:rPr>
        <w:drawing>
          <wp:inline distT="0" distB="0" distL="0" distR="0">
            <wp:extent cx="3506609" cy="2629958"/>
            <wp:effectExtent l="317"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32745" cy="2649560"/>
                    </a:xfrm>
                    <a:prstGeom prst="rect">
                      <a:avLst/>
                    </a:prstGeom>
                    <a:noFill/>
                    <a:ln>
                      <a:noFill/>
                    </a:ln>
                  </pic:spPr>
                </pic:pic>
              </a:graphicData>
            </a:graphic>
          </wp:inline>
        </w:drawing>
      </w:r>
      <w:r>
        <w:rPr>
          <w:noProof/>
          <w:lang w:eastAsia="fr-FR"/>
        </w:rPr>
        <w:drawing>
          <wp:inline distT="0" distB="0" distL="0" distR="0">
            <wp:extent cx="3485195" cy="2613896"/>
            <wp:effectExtent l="0" t="254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563059" cy="2672294"/>
                    </a:xfrm>
                    <a:prstGeom prst="rect">
                      <a:avLst/>
                    </a:prstGeom>
                    <a:noFill/>
                    <a:ln>
                      <a:noFill/>
                    </a:ln>
                  </pic:spPr>
                </pic:pic>
              </a:graphicData>
            </a:graphic>
          </wp:inline>
        </w:drawing>
      </w:r>
    </w:p>
    <w:p w:rsidR="00AF1516" w:rsidRDefault="00AF1516" w:rsidP="0041700F">
      <w:pPr>
        <w:autoSpaceDE w:val="0"/>
        <w:autoSpaceDN w:val="0"/>
        <w:adjustRightInd w:val="0"/>
        <w:spacing w:after="0" w:line="240" w:lineRule="auto"/>
        <w:rPr>
          <w:rFonts w:eastAsia="Wingdings-Regular" w:cstheme="minorHAnsi"/>
          <w:color w:val="000000"/>
          <w:sz w:val="24"/>
          <w:szCs w:val="24"/>
        </w:rPr>
      </w:pPr>
    </w:p>
    <w:p w:rsidR="00AF1516" w:rsidRDefault="00AF1516" w:rsidP="0041700F">
      <w:pPr>
        <w:autoSpaceDE w:val="0"/>
        <w:autoSpaceDN w:val="0"/>
        <w:adjustRightInd w:val="0"/>
        <w:spacing w:after="0" w:line="240" w:lineRule="auto"/>
      </w:pPr>
      <w:r>
        <w:rPr>
          <w:noProof/>
          <w:lang w:eastAsia="fr-FR"/>
        </w:rPr>
        <w:drawing>
          <wp:inline distT="0" distB="0" distL="0" distR="0">
            <wp:extent cx="2633255" cy="35153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3216" cy="3582058"/>
                    </a:xfrm>
                    <a:prstGeom prst="rect">
                      <a:avLst/>
                    </a:prstGeom>
                    <a:noFill/>
                    <a:ln>
                      <a:noFill/>
                    </a:ln>
                  </pic:spPr>
                </pic:pic>
              </a:graphicData>
            </a:graphic>
          </wp:inline>
        </w:drawing>
      </w:r>
      <w:r w:rsidRPr="00AF1516">
        <w:t xml:space="preserve"> </w:t>
      </w:r>
      <w:r>
        <w:rPr>
          <w:noProof/>
          <w:lang w:eastAsia="fr-FR"/>
        </w:rPr>
        <w:drawing>
          <wp:inline distT="0" distB="0" distL="0" distR="0">
            <wp:extent cx="3855825" cy="3058160"/>
            <wp:effectExtent l="0" t="127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62840" cy="3063724"/>
                    </a:xfrm>
                    <a:prstGeom prst="rect">
                      <a:avLst/>
                    </a:prstGeom>
                    <a:noFill/>
                    <a:ln>
                      <a:noFill/>
                    </a:ln>
                  </pic:spPr>
                </pic:pic>
              </a:graphicData>
            </a:graphic>
          </wp:inline>
        </w:drawing>
      </w:r>
    </w:p>
    <w:p w:rsidR="00323D1D" w:rsidRDefault="00323D1D" w:rsidP="0041700F">
      <w:pPr>
        <w:autoSpaceDE w:val="0"/>
        <w:autoSpaceDN w:val="0"/>
        <w:adjustRightInd w:val="0"/>
        <w:spacing w:after="0" w:line="240" w:lineRule="auto"/>
      </w:pPr>
    </w:p>
    <w:p w:rsidR="00323D1D" w:rsidRDefault="00323D1D" w:rsidP="0041700F">
      <w:pPr>
        <w:autoSpaceDE w:val="0"/>
        <w:autoSpaceDN w:val="0"/>
        <w:adjustRightInd w:val="0"/>
        <w:spacing w:after="0" w:line="240" w:lineRule="auto"/>
      </w:pPr>
    </w:p>
    <w:p w:rsidR="00802E24" w:rsidRDefault="00802E24" w:rsidP="0041700F">
      <w:pPr>
        <w:autoSpaceDE w:val="0"/>
        <w:autoSpaceDN w:val="0"/>
        <w:adjustRightInd w:val="0"/>
        <w:spacing w:after="0" w:line="240" w:lineRule="auto"/>
      </w:pPr>
    </w:p>
    <w:p w:rsidR="00356703" w:rsidRDefault="00356703" w:rsidP="0041700F">
      <w:pPr>
        <w:autoSpaceDE w:val="0"/>
        <w:autoSpaceDN w:val="0"/>
        <w:adjustRightInd w:val="0"/>
        <w:spacing w:after="0" w:line="240" w:lineRule="auto"/>
      </w:pPr>
    </w:p>
    <w:p w:rsidR="00323D1D" w:rsidRDefault="00323D1D" w:rsidP="0041700F">
      <w:pPr>
        <w:autoSpaceDE w:val="0"/>
        <w:autoSpaceDN w:val="0"/>
        <w:adjustRightInd w:val="0"/>
        <w:spacing w:after="0" w:line="240" w:lineRule="auto"/>
        <w:rPr>
          <w:b/>
          <w:bCs/>
          <w:sz w:val="28"/>
          <w:szCs w:val="28"/>
          <w:u w:val="single"/>
        </w:rPr>
      </w:pPr>
      <w:r w:rsidRPr="00323D1D">
        <w:rPr>
          <w:b/>
          <w:bCs/>
          <w:sz w:val="28"/>
          <w:szCs w:val="28"/>
          <w:u w:val="single"/>
        </w:rPr>
        <w:lastRenderedPageBreak/>
        <w:t>Annexe 2 : Les liens spéciaux de média semestre I, 2019</w:t>
      </w:r>
    </w:p>
    <w:p w:rsidR="00802E24" w:rsidRDefault="00802E24" w:rsidP="0041700F">
      <w:pPr>
        <w:autoSpaceDE w:val="0"/>
        <w:autoSpaceDN w:val="0"/>
        <w:adjustRightInd w:val="0"/>
        <w:spacing w:after="0" w:line="240" w:lineRule="auto"/>
        <w:rPr>
          <w:b/>
          <w:bCs/>
          <w:sz w:val="28"/>
          <w:szCs w:val="28"/>
          <w:u w:val="single"/>
        </w:rPr>
      </w:pPr>
    </w:p>
    <w:p w:rsidR="00802E24" w:rsidRPr="00802E24" w:rsidRDefault="00802E24" w:rsidP="0041700F">
      <w:pPr>
        <w:autoSpaceDE w:val="0"/>
        <w:autoSpaceDN w:val="0"/>
        <w:adjustRightInd w:val="0"/>
        <w:spacing w:after="0" w:line="240" w:lineRule="auto"/>
        <w:rPr>
          <w:b/>
          <w:bCs/>
          <w:sz w:val="24"/>
          <w:szCs w:val="24"/>
          <w:u w:val="single"/>
        </w:rPr>
      </w:pPr>
      <w:r w:rsidRPr="00802E24">
        <w:rPr>
          <w:b/>
          <w:bCs/>
          <w:sz w:val="24"/>
          <w:szCs w:val="24"/>
          <w:u w:val="single"/>
        </w:rPr>
        <w:t>Les liens sur l’arrestation du trafiquant Abdoulaye Sanogo</w:t>
      </w:r>
    </w:p>
    <w:p w:rsidR="00802E24" w:rsidRDefault="00802E24" w:rsidP="00802E24">
      <w:pPr>
        <w:spacing w:after="0" w:line="240" w:lineRule="auto"/>
        <w:rPr>
          <w:rFonts w:ascii="Calibri" w:eastAsia="Times New Roman" w:hAnsi="Calibri" w:cs="Calibri"/>
          <w:color w:val="0000FF"/>
          <w:u w:val="single"/>
          <w:lang w:eastAsia="fr-FR"/>
        </w:rPr>
      </w:pPr>
    </w:p>
    <w:p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https://www.fratmat.info/index.php/societe/lutte-contre-le-trafic-d-especes-protegees-un-trafiquant-mis-aux-arrets-apres-30-ans-d-exercice-2</w:t>
      </w:r>
    </w:p>
    <w:p w:rsidR="00802E24" w:rsidRDefault="00802E24" w:rsidP="00802E24">
      <w:pPr>
        <w:spacing w:after="0" w:line="240" w:lineRule="auto"/>
        <w:rPr>
          <w:rFonts w:ascii="Calibri" w:eastAsia="Times New Roman" w:hAnsi="Calibri" w:cs="Calibri"/>
          <w:color w:val="0000FF"/>
          <w:u w:val="single"/>
          <w:lang w:eastAsia="fr-FR"/>
        </w:rPr>
      </w:pPr>
    </w:p>
    <w:p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https://www.ledebativoirien.net/2019/02/06/abidjan-lutte-contre-le-trafic-despeces-protegees-un-trafiquant-majeur-longtemps-recherche-vient-detre-mis-aux-arrets/</w:t>
      </w:r>
    </w:p>
    <w:p w:rsidR="00802E24" w:rsidRDefault="00802E24" w:rsidP="00802E24">
      <w:pPr>
        <w:spacing w:after="0" w:line="240" w:lineRule="auto"/>
        <w:rPr>
          <w:rFonts w:ascii="Calibri" w:eastAsia="Times New Roman" w:hAnsi="Calibri" w:cs="Calibri"/>
          <w:color w:val="0000FF"/>
          <w:u w:val="single"/>
          <w:lang w:eastAsia="fr-FR"/>
        </w:rPr>
      </w:pPr>
    </w:p>
    <w:p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http://www.newsdabidjan.net/trafic-despeces-protegees-le-trafiquant-international-ivoirien-longtemps-recherche-arrete/?fbclid=IwAR1O_5Rb1TA1Le-TYd0KX6S6pDtamiHbIw33EzahUR5gH6AHyC6v1VP3hME</w:t>
      </w:r>
    </w:p>
    <w:p w:rsidR="00802E24" w:rsidRDefault="00802E24" w:rsidP="00802E24">
      <w:pPr>
        <w:spacing w:after="0" w:line="240" w:lineRule="auto"/>
        <w:rPr>
          <w:rFonts w:ascii="Calibri" w:eastAsia="Times New Roman" w:hAnsi="Calibri" w:cs="Calibri"/>
          <w:color w:val="0000FF"/>
          <w:u w:val="single"/>
          <w:lang w:eastAsia="fr-FR"/>
        </w:rPr>
      </w:pPr>
    </w:p>
    <w:p w:rsidR="00802E24" w:rsidRPr="004D5226" w:rsidRDefault="00802E24" w:rsidP="00802E24">
      <w:pPr>
        <w:spacing w:after="0" w:line="240" w:lineRule="auto"/>
        <w:rPr>
          <w:rFonts w:ascii="Calibri" w:eastAsia="Times New Roman" w:hAnsi="Calibri" w:cs="Calibri"/>
          <w:color w:val="0000FF"/>
          <w:u w:val="single"/>
          <w:lang w:eastAsia="fr-FR"/>
        </w:rPr>
      </w:pPr>
      <w:r w:rsidRPr="004D5226">
        <w:rPr>
          <w:rFonts w:ascii="Calibri" w:eastAsia="Times New Roman" w:hAnsi="Calibri" w:cs="Calibri"/>
          <w:color w:val="0000FF"/>
          <w:u w:val="single"/>
          <w:lang w:eastAsia="fr-FR"/>
        </w:rPr>
        <w:t>https://koaci.com/cote-divoire-trafiquant-despeces-protegees-recherche-arrets-defere-parquet-127702.html</w:t>
      </w:r>
    </w:p>
    <w:p w:rsidR="00802E24" w:rsidRDefault="00802E24" w:rsidP="0041700F">
      <w:pPr>
        <w:autoSpaceDE w:val="0"/>
        <w:autoSpaceDN w:val="0"/>
        <w:adjustRightInd w:val="0"/>
        <w:spacing w:after="0" w:line="240" w:lineRule="auto"/>
        <w:rPr>
          <w:sz w:val="24"/>
          <w:szCs w:val="24"/>
          <w:u w:val="single"/>
        </w:rPr>
      </w:pPr>
    </w:p>
    <w:p w:rsidR="00802E24" w:rsidRDefault="00802E24" w:rsidP="0041700F">
      <w:pPr>
        <w:autoSpaceDE w:val="0"/>
        <w:autoSpaceDN w:val="0"/>
        <w:adjustRightInd w:val="0"/>
        <w:spacing w:after="0" w:line="240" w:lineRule="auto"/>
        <w:rPr>
          <w:sz w:val="24"/>
          <w:szCs w:val="24"/>
          <w:u w:val="single"/>
        </w:rPr>
      </w:pPr>
    </w:p>
    <w:p w:rsidR="00802E24" w:rsidRPr="00802E24" w:rsidRDefault="00802E24" w:rsidP="0041700F">
      <w:pPr>
        <w:autoSpaceDE w:val="0"/>
        <w:autoSpaceDN w:val="0"/>
        <w:adjustRightInd w:val="0"/>
        <w:spacing w:after="0" w:line="240" w:lineRule="auto"/>
        <w:rPr>
          <w:b/>
          <w:bCs/>
          <w:sz w:val="24"/>
          <w:szCs w:val="24"/>
          <w:u w:val="single"/>
        </w:rPr>
      </w:pPr>
      <w:r w:rsidRPr="00802E24">
        <w:rPr>
          <w:b/>
          <w:bCs/>
          <w:sz w:val="24"/>
          <w:szCs w:val="24"/>
          <w:u w:val="single"/>
        </w:rPr>
        <w:t>Les liens sur l’arrestation du trafiquant Djibril</w:t>
      </w:r>
    </w:p>
    <w:p w:rsidR="00323D1D" w:rsidRDefault="00323D1D" w:rsidP="0041700F">
      <w:pPr>
        <w:autoSpaceDE w:val="0"/>
        <w:autoSpaceDN w:val="0"/>
        <w:adjustRightInd w:val="0"/>
        <w:spacing w:after="0" w:line="240" w:lineRule="auto"/>
        <w:rPr>
          <w:b/>
          <w:bCs/>
          <w:sz w:val="28"/>
          <w:szCs w:val="28"/>
          <w:u w:val="single"/>
        </w:rPr>
      </w:pPr>
    </w:p>
    <w:p w:rsidR="00802E24" w:rsidRPr="003A281C" w:rsidRDefault="00CB00E4" w:rsidP="00802E24">
      <w:pPr>
        <w:spacing w:after="0" w:line="240" w:lineRule="auto"/>
        <w:rPr>
          <w:rFonts w:ascii="Calibri" w:eastAsia="Times New Roman" w:hAnsi="Calibri" w:cs="Calibri"/>
          <w:color w:val="0000FF"/>
          <w:u w:val="single"/>
          <w:lang w:eastAsia="fr-FR"/>
        </w:rPr>
      </w:pPr>
      <w:hyperlink r:id="rId20" w:history="1">
        <w:r w:rsidR="00802E24" w:rsidRPr="003A281C">
          <w:rPr>
            <w:rFonts w:ascii="Calibri" w:eastAsia="Times New Roman" w:hAnsi="Calibri" w:cs="Calibri"/>
            <w:color w:val="0000FF"/>
            <w:u w:val="single"/>
            <w:lang w:eastAsia="fr-FR"/>
          </w:rPr>
          <w:t>https://www.jda.ci/news/societe-societe-14613-lutte-contre-le-trafic-despces-protges-un-trafiquant-majeur-longtemps-recherch-vient-dtre-aux-arrts?fbclid=IwAR296YbeDNIShSJxLIgNOb8PSxUHsuZVI-gk7xYzekfSRwAK_5Y1wBaIq4M</w:t>
        </w:r>
      </w:hyperlink>
    </w:p>
    <w:p w:rsidR="00802E24" w:rsidRDefault="00802E24" w:rsidP="00802E24">
      <w:pPr>
        <w:spacing w:after="0" w:line="240" w:lineRule="auto"/>
        <w:rPr>
          <w:rFonts w:eastAsia="Times New Roman" w:cstheme="minorHAnsi"/>
          <w:color w:val="0000FF"/>
          <w:sz w:val="26"/>
          <w:szCs w:val="24"/>
          <w:u w:val="single"/>
          <w:lang w:eastAsia="fr-FR"/>
        </w:rPr>
      </w:pPr>
    </w:p>
    <w:p w:rsidR="00802E24" w:rsidRPr="003A281C" w:rsidRDefault="00CB00E4" w:rsidP="00802E24">
      <w:pPr>
        <w:spacing w:after="0" w:line="240" w:lineRule="auto"/>
        <w:rPr>
          <w:rFonts w:ascii="Calibri" w:eastAsia="Times New Roman" w:hAnsi="Calibri" w:cs="Calibri"/>
          <w:color w:val="0000FF"/>
          <w:u w:val="single"/>
          <w:lang w:eastAsia="fr-FR"/>
        </w:rPr>
      </w:pPr>
      <w:hyperlink r:id="rId21" w:history="1">
        <w:r w:rsidR="00802E24" w:rsidRPr="003A281C">
          <w:rPr>
            <w:rFonts w:ascii="Calibri" w:eastAsia="Times New Roman" w:hAnsi="Calibri" w:cs="Calibri"/>
            <w:color w:val="0000FF"/>
            <w:u w:val="single"/>
            <w:lang w:eastAsia="fr-FR"/>
          </w:rPr>
          <w:t>https://www.dropbox.com/s/smgugpndjguae9x/Article%20pdf%20AIP.pdf?dl=0</w:t>
        </w:r>
      </w:hyperlink>
    </w:p>
    <w:p w:rsidR="00802E24" w:rsidRDefault="00802E24" w:rsidP="00802E24">
      <w:pPr>
        <w:spacing w:after="0" w:line="240" w:lineRule="auto"/>
        <w:rPr>
          <w:rFonts w:eastAsia="Times New Roman" w:cstheme="minorHAnsi"/>
          <w:color w:val="0000FF"/>
          <w:sz w:val="26"/>
          <w:szCs w:val="24"/>
          <w:u w:val="single"/>
          <w:lang w:eastAsia="fr-FR"/>
        </w:rPr>
      </w:pPr>
    </w:p>
    <w:p w:rsidR="00802E24" w:rsidRPr="003A281C" w:rsidRDefault="00CB00E4" w:rsidP="00802E24">
      <w:pPr>
        <w:spacing w:after="0" w:line="240" w:lineRule="auto"/>
        <w:rPr>
          <w:rFonts w:ascii="Calibri" w:eastAsia="Times New Roman" w:hAnsi="Calibri" w:cs="Calibri"/>
          <w:color w:val="0000FF"/>
          <w:u w:val="single"/>
          <w:lang w:eastAsia="fr-FR"/>
        </w:rPr>
      </w:pPr>
      <w:hyperlink r:id="rId22" w:history="1">
        <w:r w:rsidR="00802E24" w:rsidRPr="003A281C">
          <w:rPr>
            <w:rFonts w:ascii="Calibri" w:eastAsia="Times New Roman" w:hAnsi="Calibri" w:cs="Calibri"/>
            <w:color w:val="0000FF"/>
            <w:u w:val="single"/>
            <w:lang w:eastAsia="fr-FR"/>
          </w:rPr>
          <w:t>http://www.atoo.ci/2019/03/25/un-presume-trafiquant-dobjets-sculptes-en-ivoire-mis-aux-arrets/</w:t>
        </w:r>
      </w:hyperlink>
    </w:p>
    <w:p w:rsidR="00802E24" w:rsidRDefault="00802E24" w:rsidP="00802E24">
      <w:pPr>
        <w:spacing w:after="0" w:line="240" w:lineRule="auto"/>
        <w:rPr>
          <w:rFonts w:eastAsia="Times New Roman" w:cstheme="minorHAnsi"/>
          <w:color w:val="0000FF"/>
          <w:sz w:val="26"/>
          <w:szCs w:val="24"/>
          <w:u w:val="single"/>
          <w:lang w:eastAsia="fr-FR"/>
        </w:rPr>
      </w:pPr>
    </w:p>
    <w:p w:rsidR="00802E24" w:rsidRPr="003A281C" w:rsidRDefault="00CB00E4" w:rsidP="00802E24">
      <w:pPr>
        <w:spacing w:after="0" w:line="240" w:lineRule="auto"/>
        <w:rPr>
          <w:rFonts w:ascii="Calibri" w:eastAsia="Times New Roman" w:hAnsi="Calibri" w:cs="Calibri"/>
          <w:color w:val="0000FF"/>
          <w:u w:val="single"/>
          <w:lang w:eastAsia="fr-FR"/>
        </w:rPr>
      </w:pPr>
      <w:hyperlink r:id="rId23" w:history="1">
        <w:r w:rsidR="00802E24" w:rsidRPr="003A281C">
          <w:rPr>
            <w:rFonts w:ascii="Calibri" w:eastAsia="Times New Roman" w:hAnsi="Calibri" w:cs="Calibri"/>
            <w:color w:val="0000FF"/>
            <w:u w:val="single"/>
            <w:lang w:eastAsia="fr-FR"/>
          </w:rPr>
          <w:t>https://www.rti.ci/info/region/24293/un-presume-trafiquant-deobjets-sculptes-en-ivoire-mis-aux-arrets</w:t>
        </w:r>
      </w:hyperlink>
    </w:p>
    <w:p w:rsidR="00323D1D" w:rsidRDefault="00323D1D" w:rsidP="0041700F">
      <w:pPr>
        <w:autoSpaceDE w:val="0"/>
        <w:autoSpaceDN w:val="0"/>
        <w:adjustRightInd w:val="0"/>
        <w:spacing w:after="0" w:line="240" w:lineRule="auto"/>
        <w:rPr>
          <w:b/>
          <w:bCs/>
          <w:sz w:val="28"/>
          <w:szCs w:val="28"/>
          <w:u w:val="single"/>
        </w:rPr>
      </w:pPr>
    </w:p>
    <w:p w:rsidR="00323D1D" w:rsidRDefault="00323D1D" w:rsidP="0041700F">
      <w:pPr>
        <w:autoSpaceDE w:val="0"/>
        <w:autoSpaceDN w:val="0"/>
        <w:adjustRightInd w:val="0"/>
        <w:spacing w:after="0" w:line="240" w:lineRule="auto"/>
        <w:rPr>
          <w:b/>
          <w:bCs/>
          <w:sz w:val="28"/>
          <w:szCs w:val="28"/>
          <w:u w:val="single"/>
        </w:rPr>
      </w:pPr>
    </w:p>
    <w:p w:rsidR="00323D1D" w:rsidRPr="00802E24" w:rsidRDefault="00323D1D" w:rsidP="0041700F">
      <w:pPr>
        <w:autoSpaceDE w:val="0"/>
        <w:autoSpaceDN w:val="0"/>
        <w:adjustRightInd w:val="0"/>
        <w:spacing w:after="0" w:line="240" w:lineRule="auto"/>
        <w:rPr>
          <w:b/>
          <w:bCs/>
          <w:sz w:val="24"/>
          <w:szCs w:val="24"/>
          <w:u w:val="single"/>
        </w:rPr>
      </w:pPr>
      <w:r w:rsidRPr="00802E24">
        <w:rPr>
          <w:b/>
          <w:bCs/>
          <w:sz w:val="24"/>
          <w:szCs w:val="24"/>
          <w:u w:val="single"/>
        </w:rPr>
        <w:t xml:space="preserve">Les liens sur le jugement de </w:t>
      </w:r>
      <w:proofErr w:type="spellStart"/>
      <w:r w:rsidRPr="00802E24">
        <w:rPr>
          <w:b/>
          <w:bCs/>
          <w:sz w:val="24"/>
          <w:szCs w:val="24"/>
          <w:u w:val="single"/>
        </w:rPr>
        <w:t>Tran</w:t>
      </w:r>
      <w:proofErr w:type="spellEnd"/>
      <w:r w:rsidRPr="00802E24">
        <w:rPr>
          <w:b/>
          <w:bCs/>
          <w:sz w:val="24"/>
          <w:szCs w:val="24"/>
          <w:u w:val="single"/>
        </w:rPr>
        <w:t xml:space="preserve"> Van Tu et ses acolytes</w:t>
      </w:r>
    </w:p>
    <w:p w:rsidR="00323D1D" w:rsidRDefault="00323D1D" w:rsidP="00323D1D">
      <w:pPr>
        <w:spacing w:after="0" w:line="240" w:lineRule="auto"/>
      </w:pPr>
    </w:p>
    <w:p w:rsidR="00323D1D" w:rsidRPr="002208E6" w:rsidRDefault="00CB00E4" w:rsidP="00323D1D">
      <w:pPr>
        <w:spacing w:after="0" w:line="240" w:lineRule="auto"/>
        <w:rPr>
          <w:rFonts w:ascii="Calibri" w:eastAsia="Times New Roman" w:hAnsi="Calibri" w:cs="Calibri"/>
          <w:color w:val="0000FF"/>
          <w:u w:val="single"/>
          <w:lang w:eastAsia="fr-FR"/>
        </w:rPr>
      </w:pPr>
      <w:hyperlink r:id="rId24" w:history="1">
        <w:r w:rsidR="00323D1D" w:rsidRPr="008B3F06">
          <w:rPr>
            <w:rStyle w:val="Lienhypertexte"/>
            <w:rFonts w:ascii="Calibri" w:eastAsia="Times New Roman" w:hAnsi="Calibri" w:cs="Calibri"/>
            <w:lang w:eastAsia="fr-FR"/>
          </w:rPr>
          <w:t>https://www.koaci.com/cote-divoire-vietnamien-trafiquant-despeces-protegees-complices-condamnes-mois-prison-ferme-131686.html?fbclid=IwAR2oGsXdStWU7dJSNWRAY-YNxOH6CMqp3WE_S8SUN1OvK7RryrXY1i86KG0</w:t>
        </w:r>
      </w:hyperlink>
    </w:p>
    <w:p w:rsidR="00323D1D" w:rsidRDefault="00323D1D" w:rsidP="00323D1D">
      <w:pPr>
        <w:spacing w:after="0" w:line="240" w:lineRule="auto"/>
        <w:rPr>
          <w:rFonts w:eastAsia="Times New Roman" w:cstheme="minorHAnsi"/>
          <w:color w:val="0000FF"/>
          <w:sz w:val="26"/>
          <w:szCs w:val="24"/>
          <w:u w:val="single"/>
          <w:lang w:eastAsia="fr-FR"/>
        </w:rPr>
      </w:pPr>
    </w:p>
    <w:p w:rsidR="00323D1D" w:rsidRPr="002208E6" w:rsidRDefault="00CB00E4" w:rsidP="00323D1D">
      <w:pPr>
        <w:spacing w:after="0" w:line="240" w:lineRule="auto"/>
        <w:rPr>
          <w:rFonts w:ascii="Calibri" w:eastAsia="Times New Roman" w:hAnsi="Calibri" w:cs="Calibri"/>
          <w:color w:val="0000FF"/>
          <w:u w:val="single"/>
          <w:lang w:eastAsia="fr-FR"/>
        </w:rPr>
      </w:pPr>
      <w:hyperlink r:id="rId25" w:history="1">
        <w:r w:rsidR="00323D1D" w:rsidRPr="002208E6">
          <w:rPr>
            <w:rFonts w:ascii="Calibri" w:eastAsia="Times New Roman" w:hAnsi="Calibri" w:cs="Calibri"/>
            <w:color w:val="0000FF"/>
            <w:u w:val="single"/>
            <w:lang w:eastAsia="fr-FR"/>
          </w:rPr>
          <w:t>https://www.fratmat.info/index.php/societe/trafic-d-especes-protegees-le-tribunal-de-1ere-instance-d-abidjan-condamne-tran-van-tu-et-ses-complices-a-12-mois-de-prison</w:t>
        </w:r>
      </w:hyperlink>
    </w:p>
    <w:p w:rsidR="00323D1D" w:rsidRDefault="00323D1D" w:rsidP="00323D1D">
      <w:pPr>
        <w:spacing w:after="0" w:line="240" w:lineRule="auto"/>
        <w:rPr>
          <w:rFonts w:eastAsia="Times New Roman" w:cstheme="minorHAnsi"/>
          <w:color w:val="0000FF"/>
          <w:sz w:val="26"/>
          <w:szCs w:val="24"/>
          <w:u w:val="single"/>
          <w:lang w:eastAsia="fr-FR"/>
        </w:rPr>
      </w:pPr>
    </w:p>
    <w:p w:rsidR="00323D1D" w:rsidRDefault="00CB00E4" w:rsidP="00323D1D">
      <w:pPr>
        <w:spacing w:after="0" w:line="240" w:lineRule="auto"/>
        <w:rPr>
          <w:rFonts w:ascii="Calibri" w:eastAsia="Times New Roman" w:hAnsi="Calibri" w:cs="Calibri"/>
          <w:color w:val="0000FF"/>
          <w:u w:val="single"/>
          <w:lang w:eastAsia="fr-FR"/>
        </w:rPr>
      </w:pPr>
      <w:hyperlink r:id="rId26" w:history="1">
        <w:r w:rsidR="00323D1D" w:rsidRPr="002208E6">
          <w:rPr>
            <w:rFonts w:ascii="Calibri" w:eastAsia="Times New Roman" w:hAnsi="Calibri" w:cs="Calibri"/>
            <w:color w:val="0000FF"/>
            <w:u w:val="single"/>
            <w:lang w:eastAsia="fr-FR"/>
          </w:rPr>
          <w:t>https://www.ledebativoirien.net/2019/06/08/trafic-despeces-protegees-proces-le-trafiquant-international-vietnamien-tran-van-tu-et-ses-complices-condamnes-a-la-peine-maximale/</w:t>
        </w:r>
      </w:hyperlink>
    </w:p>
    <w:p w:rsidR="00323D1D" w:rsidRDefault="00323D1D" w:rsidP="00323D1D">
      <w:pPr>
        <w:spacing w:after="0" w:line="240" w:lineRule="auto"/>
        <w:rPr>
          <w:rFonts w:ascii="Calibri" w:eastAsia="Times New Roman" w:hAnsi="Calibri" w:cs="Calibri"/>
          <w:color w:val="0000FF"/>
          <w:u w:val="single"/>
          <w:lang w:eastAsia="fr-FR"/>
        </w:rPr>
      </w:pPr>
    </w:p>
    <w:p w:rsidR="00323D1D" w:rsidRPr="002208E6" w:rsidRDefault="00CB00E4" w:rsidP="00323D1D">
      <w:pPr>
        <w:spacing w:after="0" w:line="240" w:lineRule="auto"/>
        <w:rPr>
          <w:rFonts w:ascii="Calibri" w:eastAsia="Times New Roman" w:hAnsi="Calibri" w:cs="Calibri"/>
          <w:color w:val="0000FF"/>
          <w:u w:val="single"/>
          <w:lang w:eastAsia="fr-FR"/>
        </w:rPr>
      </w:pPr>
      <w:hyperlink r:id="rId27" w:history="1">
        <w:r w:rsidR="00323D1D" w:rsidRPr="002208E6">
          <w:rPr>
            <w:rFonts w:ascii="Calibri" w:eastAsia="Times New Roman" w:hAnsi="Calibri" w:cs="Calibri"/>
            <w:color w:val="0000FF"/>
            <w:u w:val="single"/>
            <w:lang w:eastAsia="fr-FR"/>
          </w:rPr>
          <w:t>https://ivoiretimes.com/societe/cote-divoire-le-vietnamien-trafiquant-despeces-protegees-et-ses-complices-condamnes-a-12-mois-de-prison-ferme/</w:t>
        </w:r>
      </w:hyperlink>
    </w:p>
    <w:p w:rsidR="00323D1D" w:rsidRDefault="00323D1D" w:rsidP="00323D1D">
      <w:pPr>
        <w:spacing w:after="0" w:line="240" w:lineRule="auto"/>
        <w:rPr>
          <w:rFonts w:ascii="Calibri" w:eastAsia="Times New Roman" w:hAnsi="Calibri" w:cs="Calibri"/>
          <w:color w:val="0000FF"/>
          <w:u w:val="single"/>
          <w:lang w:eastAsia="fr-FR"/>
        </w:rPr>
      </w:pPr>
    </w:p>
    <w:p w:rsidR="00323D1D" w:rsidRPr="00802E24" w:rsidRDefault="00CB00E4" w:rsidP="00802E24">
      <w:pPr>
        <w:spacing w:after="0" w:line="240" w:lineRule="auto"/>
        <w:rPr>
          <w:rFonts w:ascii="Calibri" w:eastAsia="Times New Roman" w:hAnsi="Calibri" w:cs="Calibri"/>
          <w:color w:val="0000FF"/>
          <w:u w:val="single"/>
          <w:lang w:eastAsia="fr-FR"/>
        </w:rPr>
      </w:pPr>
      <w:hyperlink r:id="rId28" w:history="1">
        <w:r w:rsidR="00323D1D" w:rsidRPr="002208E6">
          <w:rPr>
            <w:rFonts w:ascii="Calibri" w:eastAsia="Times New Roman" w:hAnsi="Calibri" w:cs="Calibri"/>
            <w:color w:val="0000FF"/>
            <w:u w:val="single"/>
            <w:lang w:eastAsia="fr-FR"/>
          </w:rPr>
          <w:t>https://www.dropbox.com/s/ayd90sfdkwz3e4h/New%20flash%2019%2006%2011%20Flash%2009H%20Radio%20VIBE.mp3?dl=0</w:t>
        </w:r>
      </w:hyperlink>
    </w:p>
    <w:sectPr w:rsidR="00323D1D" w:rsidRPr="00802E24">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00E4" w:rsidRDefault="00CB00E4" w:rsidP="00332E07">
      <w:pPr>
        <w:spacing w:after="0" w:line="240" w:lineRule="auto"/>
      </w:pPr>
      <w:r>
        <w:separator/>
      </w:r>
    </w:p>
  </w:endnote>
  <w:endnote w:type="continuationSeparator" w:id="0">
    <w:p w:rsidR="00CB00E4" w:rsidRDefault="00CB00E4" w:rsidP="00332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7D6" w:rsidRDefault="00E717D6" w:rsidP="00340EB4">
    <w:pPr>
      <w:pStyle w:val="Pieddepage"/>
      <w:jc w:val="right"/>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FB29EF">
      <w:rPr>
        <w:caps/>
        <w:noProof/>
        <w:color w:val="4472C4" w:themeColor="accent1"/>
      </w:rPr>
      <w:t>11</w:t>
    </w:r>
    <w:r>
      <w:rPr>
        <w:caps/>
        <w:color w:val="4472C4" w:themeColor="accent1"/>
      </w:rPr>
      <w:fldChar w:fldCharType="end"/>
    </w:r>
  </w:p>
  <w:p w:rsidR="00E717D6" w:rsidRDefault="00E717D6">
    <w:pPr>
      <w:pStyle w:val="Pieddepage"/>
    </w:pPr>
    <w:r>
      <w:t xml:space="preserve">EAGLE-Côte d’Ivoire, rapport semestriel janvier-juin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00E4" w:rsidRDefault="00CB00E4" w:rsidP="00332E07">
      <w:pPr>
        <w:spacing w:after="0" w:line="240" w:lineRule="auto"/>
      </w:pPr>
      <w:r>
        <w:separator/>
      </w:r>
    </w:p>
  </w:footnote>
  <w:footnote w:type="continuationSeparator" w:id="0">
    <w:p w:rsidR="00CB00E4" w:rsidRDefault="00CB00E4" w:rsidP="00332E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A430F3"/>
    <w:multiLevelType w:val="hybridMultilevel"/>
    <w:tmpl w:val="10AE2B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F37C6B"/>
    <w:multiLevelType w:val="hybridMultilevel"/>
    <w:tmpl w:val="2A8456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5B20E5"/>
    <w:multiLevelType w:val="hybridMultilevel"/>
    <w:tmpl w:val="55D8BD30"/>
    <w:lvl w:ilvl="0" w:tplc="DF207642">
      <w:start w:val="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27C27B4A"/>
    <w:multiLevelType w:val="hybridMultilevel"/>
    <w:tmpl w:val="4C0AA2F6"/>
    <w:lvl w:ilvl="0" w:tplc="D1428B82">
      <w:numFmt w:val="bullet"/>
      <w:lvlText w:val="-"/>
      <w:lvlJc w:val="left"/>
      <w:pPr>
        <w:ind w:left="420" w:hanging="360"/>
      </w:pPr>
      <w:rPr>
        <w:rFonts w:ascii="Calibri" w:eastAsiaTheme="minorHAnsi" w:hAnsi="Calibri" w:cs="Calibr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4" w15:restartNumberingAfterBreak="0">
    <w:nsid w:val="287129E7"/>
    <w:multiLevelType w:val="hybridMultilevel"/>
    <w:tmpl w:val="B0A4F4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ED3E61"/>
    <w:multiLevelType w:val="hybridMultilevel"/>
    <w:tmpl w:val="5D668740"/>
    <w:lvl w:ilvl="0" w:tplc="4570312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A5B1C6E"/>
    <w:multiLevelType w:val="hybridMultilevel"/>
    <w:tmpl w:val="6D3632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155510D"/>
    <w:multiLevelType w:val="hybridMultilevel"/>
    <w:tmpl w:val="2E1A2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142B0D"/>
    <w:multiLevelType w:val="multilevel"/>
    <w:tmpl w:val="CE4CB26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45144BBC"/>
    <w:multiLevelType w:val="hybridMultilevel"/>
    <w:tmpl w:val="58AC1A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D577BD"/>
    <w:multiLevelType w:val="hybridMultilevel"/>
    <w:tmpl w:val="10AABF1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F1225A3"/>
    <w:multiLevelType w:val="hybridMultilevel"/>
    <w:tmpl w:val="0A9A07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3217CE0"/>
    <w:multiLevelType w:val="hybridMultilevel"/>
    <w:tmpl w:val="C978A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D95078A"/>
    <w:multiLevelType w:val="hybridMultilevel"/>
    <w:tmpl w:val="4498CFC2"/>
    <w:lvl w:ilvl="0" w:tplc="D1428B82">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num w:numId="1">
    <w:abstractNumId w:val="8"/>
  </w:num>
  <w:num w:numId="2">
    <w:abstractNumId w:val="9"/>
  </w:num>
  <w:num w:numId="3">
    <w:abstractNumId w:val="0"/>
  </w:num>
  <w:num w:numId="4">
    <w:abstractNumId w:val="7"/>
  </w:num>
  <w:num w:numId="5">
    <w:abstractNumId w:val="11"/>
  </w:num>
  <w:num w:numId="6">
    <w:abstractNumId w:val="1"/>
  </w:num>
  <w:num w:numId="7">
    <w:abstractNumId w:val="12"/>
  </w:num>
  <w:num w:numId="8">
    <w:abstractNumId w:val="5"/>
  </w:num>
  <w:num w:numId="9">
    <w:abstractNumId w:val="6"/>
  </w:num>
  <w:num w:numId="10">
    <w:abstractNumId w:val="3"/>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A75"/>
    <w:rsid w:val="00007825"/>
    <w:rsid w:val="00077AFD"/>
    <w:rsid w:val="0010366F"/>
    <w:rsid w:val="00123E82"/>
    <w:rsid w:val="00177B8F"/>
    <w:rsid w:val="001B6923"/>
    <w:rsid w:val="001D6E3F"/>
    <w:rsid w:val="002766CD"/>
    <w:rsid w:val="002C0833"/>
    <w:rsid w:val="002F10F5"/>
    <w:rsid w:val="00323D1D"/>
    <w:rsid w:val="00332E07"/>
    <w:rsid w:val="00340EB4"/>
    <w:rsid w:val="00356703"/>
    <w:rsid w:val="00387AE1"/>
    <w:rsid w:val="00391654"/>
    <w:rsid w:val="003A3D6D"/>
    <w:rsid w:val="003A4C1F"/>
    <w:rsid w:val="003B2170"/>
    <w:rsid w:val="0041165A"/>
    <w:rsid w:val="0041663E"/>
    <w:rsid w:val="0041700F"/>
    <w:rsid w:val="00483CFD"/>
    <w:rsid w:val="004B65B0"/>
    <w:rsid w:val="004C00B0"/>
    <w:rsid w:val="004C145D"/>
    <w:rsid w:val="005120A9"/>
    <w:rsid w:val="00522302"/>
    <w:rsid w:val="0052675B"/>
    <w:rsid w:val="005546BF"/>
    <w:rsid w:val="00555A60"/>
    <w:rsid w:val="0055766C"/>
    <w:rsid w:val="00571840"/>
    <w:rsid w:val="005C1CF0"/>
    <w:rsid w:val="005E5CB2"/>
    <w:rsid w:val="00606DA9"/>
    <w:rsid w:val="006177BF"/>
    <w:rsid w:val="0068587E"/>
    <w:rsid w:val="006C7CB1"/>
    <w:rsid w:val="006E7B33"/>
    <w:rsid w:val="00733716"/>
    <w:rsid w:val="0073371A"/>
    <w:rsid w:val="0074473B"/>
    <w:rsid w:val="007649A2"/>
    <w:rsid w:val="00782582"/>
    <w:rsid w:val="007B3845"/>
    <w:rsid w:val="007B4A75"/>
    <w:rsid w:val="00802E24"/>
    <w:rsid w:val="008123BA"/>
    <w:rsid w:val="008219C2"/>
    <w:rsid w:val="008C41C1"/>
    <w:rsid w:val="008F3380"/>
    <w:rsid w:val="009565A5"/>
    <w:rsid w:val="0095670F"/>
    <w:rsid w:val="00973099"/>
    <w:rsid w:val="00977435"/>
    <w:rsid w:val="009904F3"/>
    <w:rsid w:val="00991914"/>
    <w:rsid w:val="009A1C94"/>
    <w:rsid w:val="009B364B"/>
    <w:rsid w:val="009C3A57"/>
    <w:rsid w:val="00A75025"/>
    <w:rsid w:val="00AA40A7"/>
    <w:rsid w:val="00AF1516"/>
    <w:rsid w:val="00B167E4"/>
    <w:rsid w:val="00B950FA"/>
    <w:rsid w:val="00B96709"/>
    <w:rsid w:val="00BA31C7"/>
    <w:rsid w:val="00C15156"/>
    <w:rsid w:val="00C175BC"/>
    <w:rsid w:val="00C738D7"/>
    <w:rsid w:val="00C76CE2"/>
    <w:rsid w:val="00C77885"/>
    <w:rsid w:val="00CB00E4"/>
    <w:rsid w:val="00D572D2"/>
    <w:rsid w:val="00D86719"/>
    <w:rsid w:val="00DF19ED"/>
    <w:rsid w:val="00E32349"/>
    <w:rsid w:val="00E62FDF"/>
    <w:rsid w:val="00E717D6"/>
    <w:rsid w:val="00E920C9"/>
    <w:rsid w:val="00EA6E07"/>
    <w:rsid w:val="00EC33C6"/>
    <w:rsid w:val="00ED6C1F"/>
    <w:rsid w:val="00F1334A"/>
    <w:rsid w:val="00F43F45"/>
    <w:rsid w:val="00F5225C"/>
    <w:rsid w:val="00F576E7"/>
    <w:rsid w:val="00F80578"/>
    <w:rsid w:val="00F8323A"/>
    <w:rsid w:val="00FB29EF"/>
    <w:rsid w:val="00FC2E5E"/>
    <w:rsid w:val="00FC74F8"/>
    <w:rsid w:val="00FD1352"/>
    <w:rsid w:val="00FD35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A0E959"/>
  <w15:chartTrackingRefBased/>
  <w15:docId w15:val="{8505560A-1A1E-4F2C-A517-B1734F020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5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rformatHTML">
    <w:name w:val="HTML Preformatted"/>
    <w:basedOn w:val="Normal"/>
    <w:link w:val="PrformatHTMLCar"/>
    <w:uiPriority w:val="99"/>
    <w:semiHidden/>
    <w:unhideWhenUsed/>
    <w:rsid w:val="007B4A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7B4A75"/>
    <w:rPr>
      <w:rFonts w:ascii="Courier New" w:eastAsia="Times New Roman" w:hAnsi="Courier New" w:cs="Courier New"/>
      <w:sz w:val="20"/>
      <w:szCs w:val="20"/>
      <w:lang w:eastAsia="fr-FR"/>
    </w:rPr>
  </w:style>
  <w:style w:type="paragraph" w:styleId="En-tte">
    <w:name w:val="header"/>
    <w:basedOn w:val="Normal"/>
    <w:link w:val="En-tteCar"/>
    <w:uiPriority w:val="99"/>
    <w:unhideWhenUsed/>
    <w:rsid w:val="00332E07"/>
    <w:pPr>
      <w:tabs>
        <w:tab w:val="center" w:pos="4536"/>
        <w:tab w:val="right" w:pos="9072"/>
      </w:tabs>
      <w:spacing w:after="0" w:line="240" w:lineRule="auto"/>
    </w:pPr>
  </w:style>
  <w:style w:type="character" w:customStyle="1" w:styleId="En-tteCar">
    <w:name w:val="En-tête Car"/>
    <w:basedOn w:val="Policepardfaut"/>
    <w:link w:val="En-tte"/>
    <w:uiPriority w:val="99"/>
    <w:rsid w:val="00332E07"/>
  </w:style>
  <w:style w:type="paragraph" w:styleId="Pieddepage">
    <w:name w:val="footer"/>
    <w:basedOn w:val="Normal"/>
    <w:link w:val="PieddepageCar"/>
    <w:uiPriority w:val="99"/>
    <w:unhideWhenUsed/>
    <w:rsid w:val="00332E0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32E07"/>
  </w:style>
  <w:style w:type="paragraph" w:styleId="Paragraphedeliste">
    <w:name w:val="List Paragraph"/>
    <w:basedOn w:val="Normal"/>
    <w:uiPriority w:val="34"/>
    <w:qFormat/>
    <w:rsid w:val="00FD35F4"/>
    <w:pPr>
      <w:ind w:left="720"/>
      <w:contextualSpacing/>
    </w:pPr>
  </w:style>
  <w:style w:type="paragraph" w:customStyle="1" w:styleId="Default">
    <w:name w:val="Default"/>
    <w:rsid w:val="00B96709"/>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EA6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23D1D"/>
    <w:rPr>
      <w:color w:val="0563C1" w:themeColor="hyperlink"/>
      <w:u w:val="single"/>
    </w:rPr>
  </w:style>
  <w:style w:type="character" w:customStyle="1" w:styleId="Mentionnonrsolue1">
    <w:name w:val="Mention non résolue1"/>
    <w:basedOn w:val="Policepardfaut"/>
    <w:uiPriority w:val="99"/>
    <w:semiHidden/>
    <w:unhideWhenUsed/>
    <w:rsid w:val="00323D1D"/>
    <w:rPr>
      <w:color w:val="605E5C"/>
      <w:shd w:val="clear" w:color="auto" w:fill="E1DFDD"/>
    </w:rPr>
  </w:style>
  <w:style w:type="paragraph" w:customStyle="1" w:styleId="m3778147649133752975angl">
    <w:name w:val="m_3778147649133752975angl"/>
    <w:basedOn w:val="Normal"/>
    <w:rsid w:val="00123E8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1288981294462425902msoplaintext">
    <w:name w:val="m_1288981294462425902msoplaintext"/>
    <w:basedOn w:val="Normal"/>
    <w:rsid w:val="003B21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1288981294462425902angl">
    <w:name w:val="m_1288981294462425902angl"/>
    <w:basedOn w:val="Normal"/>
    <w:rsid w:val="003B21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5750">
      <w:bodyDiv w:val="1"/>
      <w:marLeft w:val="0"/>
      <w:marRight w:val="0"/>
      <w:marTop w:val="0"/>
      <w:marBottom w:val="0"/>
      <w:divBdr>
        <w:top w:val="none" w:sz="0" w:space="0" w:color="auto"/>
        <w:left w:val="none" w:sz="0" w:space="0" w:color="auto"/>
        <w:bottom w:val="none" w:sz="0" w:space="0" w:color="auto"/>
        <w:right w:val="none" w:sz="0" w:space="0" w:color="auto"/>
      </w:divBdr>
    </w:div>
    <w:div w:id="715616694">
      <w:bodyDiv w:val="1"/>
      <w:marLeft w:val="0"/>
      <w:marRight w:val="0"/>
      <w:marTop w:val="0"/>
      <w:marBottom w:val="0"/>
      <w:divBdr>
        <w:top w:val="none" w:sz="0" w:space="0" w:color="auto"/>
        <w:left w:val="none" w:sz="0" w:space="0" w:color="auto"/>
        <w:bottom w:val="none" w:sz="0" w:space="0" w:color="auto"/>
        <w:right w:val="none" w:sz="0" w:space="0" w:color="auto"/>
      </w:divBdr>
    </w:div>
    <w:div w:id="1083184941">
      <w:bodyDiv w:val="1"/>
      <w:marLeft w:val="0"/>
      <w:marRight w:val="0"/>
      <w:marTop w:val="0"/>
      <w:marBottom w:val="0"/>
      <w:divBdr>
        <w:top w:val="none" w:sz="0" w:space="0" w:color="auto"/>
        <w:left w:val="none" w:sz="0" w:space="0" w:color="auto"/>
        <w:bottom w:val="none" w:sz="0" w:space="0" w:color="auto"/>
        <w:right w:val="none" w:sz="0" w:space="0" w:color="auto"/>
      </w:divBdr>
    </w:div>
    <w:div w:id="1554344492">
      <w:bodyDiv w:val="1"/>
      <w:marLeft w:val="0"/>
      <w:marRight w:val="0"/>
      <w:marTop w:val="0"/>
      <w:marBottom w:val="0"/>
      <w:divBdr>
        <w:top w:val="none" w:sz="0" w:space="0" w:color="auto"/>
        <w:left w:val="none" w:sz="0" w:space="0" w:color="auto"/>
        <w:bottom w:val="none" w:sz="0" w:space="0" w:color="auto"/>
        <w:right w:val="none" w:sz="0" w:space="0" w:color="auto"/>
      </w:divBdr>
    </w:div>
    <w:div w:id="1736973420">
      <w:bodyDiv w:val="1"/>
      <w:marLeft w:val="0"/>
      <w:marRight w:val="0"/>
      <w:marTop w:val="0"/>
      <w:marBottom w:val="0"/>
      <w:divBdr>
        <w:top w:val="none" w:sz="0" w:space="0" w:color="auto"/>
        <w:left w:val="none" w:sz="0" w:space="0" w:color="auto"/>
        <w:bottom w:val="none" w:sz="0" w:space="0" w:color="auto"/>
        <w:right w:val="none" w:sz="0" w:space="0" w:color="auto"/>
      </w:divBdr>
    </w:div>
    <w:div w:id="179216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www.ledebativoirien.net/2019/06/08/trafic-despeces-protegees-proces-le-trafiquant-international-vietnamien-tran-van-tu-et-ses-complices-condamnes-a-la-peine-maximale/" TargetMode="External"/><Relationship Id="rId3" Type="http://schemas.openxmlformats.org/officeDocument/2006/relationships/settings" Target="settings.xml"/><Relationship Id="rId21" Type="http://schemas.openxmlformats.org/officeDocument/2006/relationships/hyperlink" Target="https://www.dropbox.com/s/smgugpndjguae9x/Article%20pdf%20AIP.pdf?dl=0"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fratmat.info/index.php/societe/trafic-d-especes-protegees-le-tribunal-de-1ere-instance-d-abidjan-condamne-tran-van-tu-et-ses-complices-a-12-mois-de-prison"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jda.ci/news/societe-societe-14613-lutte-contre-le-trafic-despces-protges-un-trafiquant-majeur-longtemps-recherch-vient-dtre-aux-arrts?fbclid=IwAR296YbeDNIShSJxLIgNOb8PSxUHsuZVI-gk7xYzekfSRwAK_5Y1wBaIq4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koaci.com/cote-divoire-vietnamien-trafiquant-despeces-protegees-complices-condamnes-mois-prison-ferme-131686.html?fbclid=IwAR2oGsXdStWU7dJSNWRAY-YNxOH6CMqp3WE_S8SUN1OvK7RryrXY1i86KG0"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www.rti.ci/info/region/24293/un-presume-trafiquant-deobjets-sculptes-en-ivoire-mis-aux-arrets" TargetMode="External"/><Relationship Id="rId28" Type="http://schemas.openxmlformats.org/officeDocument/2006/relationships/hyperlink" Target="https://www.dropbox.com/s/ayd90sfdkwz3e4h/New%20flash%2019%2006%2011%20Flash%2009H%20Radio%20VIBE.mp3?dl=0"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6.jpeg"/><Relationship Id="rId22" Type="http://schemas.openxmlformats.org/officeDocument/2006/relationships/hyperlink" Target="http://www.atoo.ci/2019/03/25/un-presume-trafiquant-dobjets-sculptes-en-ivoire-mis-aux-arrets/" TargetMode="External"/><Relationship Id="rId27" Type="http://schemas.openxmlformats.org/officeDocument/2006/relationships/hyperlink" Target="https://ivoiretimes.com/societe/cote-divoire-le-vietnamien-trafiquant-despeces-protegees-et-ses-complices-condamnes-a-12-mois-de-prison-ferme/"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fr-FR" sz="900"/>
              <a:t>graphique</a:t>
            </a:r>
            <a:r>
              <a:rPr lang="fr-FR" sz="900" baseline="0"/>
              <a:t> relatif aux produits fauniques et animaux vivants saisis</a:t>
            </a:r>
            <a:endParaRPr lang="fr-FR" sz="900"/>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Feuil1!$B$24</c:f>
              <c:strCache>
                <c:ptCount val="1"/>
                <c:pt idx="0">
                  <c:v>Ivoire sculpté</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Feuil1!$C$24</c:f>
              <c:numCache>
                <c:formatCode>General</c:formatCode>
                <c:ptCount val="1"/>
                <c:pt idx="0">
                  <c:v>2</c:v>
                </c:pt>
              </c:numCache>
            </c:numRef>
          </c:val>
          <c:extLst>
            <c:ext xmlns:c16="http://schemas.microsoft.com/office/drawing/2014/chart" uri="{C3380CC4-5D6E-409C-BE32-E72D297353CC}">
              <c16:uniqueId val="{00000000-0A72-4340-A810-B2905B4A085D}"/>
            </c:ext>
          </c:extLst>
        </c:ser>
        <c:ser>
          <c:idx val="1"/>
          <c:order val="1"/>
          <c:tx>
            <c:strRef>
              <c:f>Feuil1!$B$25</c:f>
              <c:strCache>
                <c:ptCount val="1"/>
                <c:pt idx="0">
                  <c:v>Peau de lion</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Feuil1!$C$25</c:f>
              <c:numCache>
                <c:formatCode>General</c:formatCode>
                <c:ptCount val="1"/>
                <c:pt idx="0">
                  <c:v>1</c:v>
                </c:pt>
              </c:numCache>
            </c:numRef>
          </c:val>
          <c:extLst>
            <c:ext xmlns:c16="http://schemas.microsoft.com/office/drawing/2014/chart" uri="{C3380CC4-5D6E-409C-BE32-E72D297353CC}">
              <c16:uniqueId val="{00000001-0A72-4340-A810-B2905B4A085D}"/>
            </c:ext>
          </c:extLst>
        </c:ser>
        <c:ser>
          <c:idx val="2"/>
          <c:order val="2"/>
          <c:tx>
            <c:strRef>
              <c:f>Feuil1!$B$26</c:f>
              <c:strCache>
                <c:ptCount val="1"/>
                <c:pt idx="0">
                  <c:v>Peau de panthère</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Feuil1!$C$26</c:f>
              <c:numCache>
                <c:formatCode>General</c:formatCode>
                <c:ptCount val="1"/>
                <c:pt idx="0">
                  <c:v>2</c:v>
                </c:pt>
              </c:numCache>
            </c:numRef>
          </c:val>
          <c:extLst>
            <c:ext xmlns:c16="http://schemas.microsoft.com/office/drawing/2014/chart" uri="{C3380CC4-5D6E-409C-BE32-E72D297353CC}">
              <c16:uniqueId val="{00000002-0A72-4340-A810-B2905B4A085D}"/>
            </c:ext>
          </c:extLst>
        </c:ser>
        <c:ser>
          <c:idx val="3"/>
          <c:order val="3"/>
          <c:tx>
            <c:strRef>
              <c:f>Feuil1!$B$27</c:f>
              <c:strCache>
                <c:ptCount val="1"/>
                <c:pt idx="0">
                  <c:v>Carapace tortue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Feuil1!$C$27</c:f>
              <c:numCache>
                <c:formatCode>General</c:formatCode>
                <c:ptCount val="1"/>
                <c:pt idx="0">
                  <c:v>2</c:v>
                </c:pt>
              </c:numCache>
            </c:numRef>
          </c:val>
          <c:extLst>
            <c:ext xmlns:c16="http://schemas.microsoft.com/office/drawing/2014/chart" uri="{C3380CC4-5D6E-409C-BE32-E72D297353CC}">
              <c16:uniqueId val="{00000003-0A72-4340-A810-B2905B4A085D}"/>
            </c:ext>
          </c:extLst>
        </c:ser>
        <c:ser>
          <c:idx val="4"/>
          <c:order val="4"/>
          <c:tx>
            <c:strRef>
              <c:f>Feuil1!$B$28</c:f>
              <c:strCache>
                <c:ptCount val="1"/>
                <c:pt idx="0">
                  <c:v>Peaux Crocodile</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Feuil1!$C$28</c:f>
              <c:numCache>
                <c:formatCode>General</c:formatCode>
                <c:ptCount val="1"/>
                <c:pt idx="0">
                  <c:v>4</c:v>
                </c:pt>
              </c:numCache>
            </c:numRef>
          </c:val>
          <c:extLst>
            <c:ext xmlns:c16="http://schemas.microsoft.com/office/drawing/2014/chart" uri="{C3380CC4-5D6E-409C-BE32-E72D297353CC}">
              <c16:uniqueId val="{00000004-0A72-4340-A810-B2905B4A085D}"/>
            </c:ext>
          </c:extLst>
        </c:ser>
        <c:dLbls>
          <c:dLblPos val="outEnd"/>
          <c:showLegendKey val="0"/>
          <c:showVal val="1"/>
          <c:showCatName val="0"/>
          <c:showSerName val="0"/>
          <c:showPercent val="0"/>
          <c:showBubbleSize val="0"/>
        </c:dLbls>
        <c:gapWidth val="444"/>
        <c:overlap val="-90"/>
        <c:axId val="480023856"/>
        <c:axId val="480024184"/>
      </c:barChart>
      <c:catAx>
        <c:axId val="4800238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fr-FR"/>
          </a:p>
        </c:txPr>
        <c:crossAx val="480024184"/>
        <c:crosses val="autoZero"/>
        <c:auto val="1"/>
        <c:lblAlgn val="ctr"/>
        <c:lblOffset val="100"/>
        <c:noMultiLvlLbl val="0"/>
      </c:catAx>
      <c:valAx>
        <c:axId val="480024184"/>
        <c:scaling>
          <c:orientation val="minMax"/>
        </c:scaling>
        <c:delete val="1"/>
        <c:axPos val="l"/>
        <c:numFmt formatCode="General" sourceLinked="1"/>
        <c:majorTickMark val="none"/>
        <c:minorTickMark val="none"/>
        <c:tickLblPos val="nextTo"/>
        <c:crossAx val="4800238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fr-FR" sz="1400"/>
              <a:t>graphique relatif aux publications</a:t>
            </a:r>
            <a:r>
              <a:rPr lang="fr-FR" sz="1400" baseline="0"/>
              <a:t> </a:t>
            </a:r>
          </a:p>
          <a:p>
            <a:pPr algn="ctr">
              <a:defRPr/>
            </a:pPr>
            <a:r>
              <a:rPr lang="fr-FR" sz="1400" baseline="0"/>
              <a:t>mediatiques du semestre</a:t>
            </a:r>
            <a:endParaRPr lang="fr-FR" sz="1400"/>
          </a:p>
        </c:rich>
      </c:tx>
      <c:layout>
        <c:manualLayout>
          <c:xMode val="edge"/>
          <c:yMode val="edge"/>
          <c:x val="0.15736144204419336"/>
          <c:y val="1.25997480050399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fr-F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61-42D4-9460-61C6ECC333F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61-42D4-9460-61C6ECC333F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661-42D4-9460-61C6ECC333F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E661-42D4-9460-61C6ECC333F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Feuil1!$C$9:$C$12</c:f>
              <c:strCache>
                <c:ptCount val="4"/>
                <c:pt idx="0">
                  <c:v>Tele</c:v>
                </c:pt>
                <c:pt idx="1">
                  <c:v>Presse écrite</c:v>
                </c:pt>
                <c:pt idx="2">
                  <c:v>Radio</c:v>
                </c:pt>
                <c:pt idx="3">
                  <c:v>Internet</c:v>
                </c:pt>
              </c:strCache>
            </c:strRef>
          </c:cat>
          <c:val>
            <c:numRef>
              <c:f>Feuil1!$D$9:$D$12</c:f>
              <c:numCache>
                <c:formatCode>General</c:formatCode>
                <c:ptCount val="4"/>
                <c:pt idx="0">
                  <c:v>1</c:v>
                </c:pt>
                <c:pt idx="1">
                  <c:v>12</c:v>
                </c:pt>
                <c:pt idx="2">
                  <c:v>73</c:v>
                </c:pt>
                <c:pt idx="3">
                  <c:v>48</c:v>
                </c:pt>
              </c:numCache>
            </c:numRef>
          </c:val>
          <c:extLst>
            <c:ext xmlns:c16="http://schemas.microsoft.com/office/drawing/2014/chart" uri="{C3380CC4-5D6E-409C-BE32-E72D297353CC}">
              <c16:uniqueId val="{00000008-E661-42D4-9460-61C6ECC333F4}"/>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12</Pages>
  <Words>2703</Words>
  <Characters>14868</Characters>
  <Application>Microsoft Office Word</Application>
  <DocSecurity>0</DocSecurity>
  <Lines>123</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OFFICER</dc:creator>
  <cp:keywords/>
  <dc:description/>
  <cp:lastModifiedBy>MEDIA OFFICER</cp:lastModifiedBy>
  <cp:revision>8</cp:revision>
  <dcterms:created xsi:type="dcterms:W3CDTF">2019-07-18T11:27:00Z</dcterms:created>
  <dcterms:modified xsi:type="dcterms:W3CDTF">2019-07-18T15:23:00Z</dcterms:modified>
</cp:coreProperties>
</file>